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 w:asciiTheme="majorEastAsia" w:hAnsiTheme="majorEastAsia" w:eastAsiaTheme="majorEastAsia"/>
          <w:b/>
          <w:bCs/>
          <w:sz w:val="40"/>
          <w:szCs w:val="40"/>
        </w:rPr>
      </w:pPr>
      <w:r>
        <w:rPr>
          <w:rFonts w:hint="eastAsia" w:cs="仿宋" w:asciiTheme="majorEastAsia" w:hAnsiTheme="majorEastAsia" w:eastAsiaTheme="majorEastAsia"/>
          <w:b/>
          <w:bCs/>
          <w:sz w:val="40"/>
          <w:szCs w:val="40"/>
        </w:rPr>
        <w:t>珠宝学院202</w:t>
      </w:r>
      <w:r>
        <w:rPr>
          <w:rFonts w:hint="eastAsia" w:cs="仿宋" w:asciiTheme="majorEastAsia" w:hAnsiTheme="majorEastAsia" w:eastAsiaTheme="majorEastAsia"/>
          <w:b/>
          <w:bCs/>
          <w:sz w:val="40"/>
          <w:szCs w:val="40"/>
          <w:lang w:val="en-US" w:eastAsia="zh-CN"/>
        </w:rPr>
        <w:t>1</w:t>
      </w:r>
      <w:r>
        <w:rPr>
          <w:rFonts w:hint="eastAsia" w:cs="仿宋" w:asciiTheme="majorEastAsia" w:hAnsiTheme="majorEastAsia" w:eastAsiaTheme="majorEastAsia"/>
          <w:b/>
          <w:bCs/>
          <w:sz w:val="40"/>
          <w:szCs w:val="40"/>
        </w:rPr>
        <w:t>年本科生国家奖学金评审细则</w:t>
      </w:r>
    </w:p>
    <w:p>
      <w:pPr>
        <w:tabs>
          <w:tab w:val="left" w:pos="0"/>
        </w:tabs>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为切实做好我院本科生国家奖学金评审工作，激励我院本科学生勤奋学习、努力进取，在德、智、体、美等方面得到全面发展，</w:t>
      </w:r>
      <w:r>
        <w:rPr>
          <w:rFonts w:hint="eastAsia" w:asciiTheme="minorEastAsia" w:hAnsiTheme="minorEastAsia" w:cstheme="minorEastAsia"/>
          <w:sz w:val="24"/>
          <w:highlight w:val="none"/>
        </w:rPr>
        <w:t>根据《中国地质大学（北京）本科生国家奖学金管理实施办法》(</w:t>
      </w:r>
      <w:r>
        <w:rPr>
          <w:rFonts w:hint="eastAsia" w:asciiTheme="minorEastAsia" w:hAnsiTheme="minorEastAsia" w:cstheme="minorEastAsia"/>
          <w:sz w:val="24"/>
          <w:highlight w:val="none"/>
          <w:lang w:val="en-US" w:eastAsia="zh-CN"/>
        </w:rPr>
        <w:t>2020年9月修订</w:t>
      </w:r>
      <w:r>
        <w:rPr>
          <w:rFonts w:hint="eastAsia" w:asciiTheme="minorEastAsia" w:hAnsiTheme="minorEastAsia" w:cstheme="minorEastAsia"/>
          <w:sz w:val="24"/>
          <w:highlight w:val="none"/>
        </w:rPr>
        <w:t>)，</w:t>
      </w:r>
      <w:r>
        <w:rPr>
          <w:rFonts w:hint="eastAsia" w:asciiTheme="minorEastAsia" w:hAnsiTheme="minorEastAsia" w:cstheme="minorEastAsia"/>
          <w:sz w:val="24"/>
        </w:rPr>
        <w:t>及校学工部相关工作通知，并</w:t>
      </w:r>
      <w:r>
        <w:rPr>
          <w:rFonts w:asciiTheme="minorEastAsia" w:hAnsiTheme="minorEastAsia" w:cstheme="minorEastAsia"/>
          <w:sz w:val="24"/>
        </w:rPr>
        <w:t>结合学院</w:t>
      </w:r>
      <w:r>
        <w:rPr>
          <w:rFonts w:hint="eastAsia" w:asciiTheme="minorEastAsia" w:hAnsiTheme="minorEastAsia" w:cstheme="minorEastAsia"/>
          <w:sz w:val="24"/>
        </w:rPr>
        <w:t>实际，现制定中国地质大学（北京）珠宝学院本科生国家奖学金细则如下：</w:t>
      </w:r>
    </w:p>
    <w:p>
      <w:pPr>
        <w:tabs>
          <w:tab w:val="left" w:pos="0"/>
        </w:tabs>
        <w:spacing w:line="360" w:lineRule="auto"/>
        <w:ind w:firstLine="562" w:firstLineChars="200"/>
        <w:jc w:val="center"/>
        <w:rPr>
          <w:rFonts w:hint="eastAsia" w:asciiTheme="minorEastAsia" w:hAnsiTheme="minorEastAsia" w:eastAsiaTheme="minorEastAsia" w:cstheme="minorEastAsia"/>
          <w:b/>
          <w:sz w:val="28"/>
          <w:lang w:eastAsia="zh-CN"/>
        </w:rPr>
      </w:pPr>
      <w:r>
        <w:rPr>
          <w:rFonts w:hint="eastAsia" w:asciiTheme="minorEastAsia" w:hAnsiTheme="minorEastAsia" w:cstheme="minorEastAsia"/>
          <w:b/>
          <w:sz w:val="28"/>
        </w:rPr>
        <w:t>第一章 参评对象</w:t>
      </w:r>
      <w:r>
        <w:rPr>
          <w:rFonts w:hint="eastAsia" w:asciiTheme="minorEastAsia" w:hAnsiTheme="minorEastAsia" w:cstheme="minorEastAsia"/>
          <w:b/>
          <w:sz w:val="28"/>
          <w:lang w:eastAsia="zh-CN"/>
        </w:rPr>
        <w:t>、</w:t>
      </w:r>
      <w:r>
        <w:rPr>
          <w:rFonts w:hint="eastAsia" w:asciiTheme="minorEastAsia" w:hAnsiTheme="minorEastAsia" w:cstheme="minorEastAsia"/>
          <w:b/>
          <w:sz w:val="28"/>
        </w:rPr>
        <w:t>奖励标准</w:t>
      </w:r>
      <w:r>
        <w:rPr>
          <w:rFonts w:hint="eastAsia" w:asciiTheme="minorEastAsia" w:hAnsiTheme="minorEastAsia" w:cstheme="minorEastAsia"/>
          <w:b/>
          <w:sz w:val="28"/>
          <w:lang w:eastAsia="zh-CN"/>
        </w:rPr>
        <w:t>及名额分配方案</w:t>
      </w:r>
    </w:p>
    <w:p>
      <w:pPr>
        <w:tabs>
          <w:tab w:val="left" w:pos="0"/>
        </w:tabs>
        <w:spacing w:line="360" w:lineRule="auto"/>
        <w:ind w:firstLine="482" w:firstLineChars="200"/>
        <w:jc w:val="left"/>
        <w:rPr>
          <w:rFonts w:asciiTheme="minorEastAsia" w:hAnsiTheme="minorEastAsia" w:cstheme="minorEastAsia"/>
          <w:sz w:val="24"/>
        </w:rPr>
      </w:pPr>
      <w:r>
        <w:rPr>
          <w:rFonts w:hint="eastAsia" w:asciiTheme="minorEastAsia" w:hAnsiTheme="minorEastAsia" w:cstheme="minorEastAsia"/>
          <w:b/>
          <w:sz w:val="24"/>
        </w:rPr>
        <w:t>第一条 参评对象：</w:t>
      </w:r>
      <w:r>
        <w:rPr>
          <w:rFonts w:hint="eastAsia" w:asciiTheme="minorEastAsia" w:hAnsiTheme="minorEastAsia" w:cstheme="minorEastAsia"/>
          <w:sz w:val="24"/>
        </w:rPr>
        <w:t>我院全日制本科（含第二学士学位）二年级以上（含二年级）的学生中特别优秀的</w:t>
      </w:r>
      <w:r>
        <w:rPr>
          <w:rFonts w:hint="eastAsia" w:asciiTheme="minorEastAsia" w:hAnsiTheme="minorEastAsia" w:cstheme="minorEastAsia"/>
          <w:sz w:val="24"/>
          <w:lang w:eastAsia="zh-CN"/>
        </w:rPr>
        <w:t>本科生</w:t>
      </w:r>
      <w:r>
        <w:rPr>
          <w:rFonts w:hint="eastAsia" w:asciiTheme="minorEastAsia" w:hAnsiTheme="minorEastAsia" w:cstheme="minorEastAsia"/>
          <w:sz w:val="24"/>
        </w:rPr>
        <w:t>。特殊学制的学生，根据当年所修课程层次确定参与相应学段的国家奖学金评审，原则上从入学第六年开始不再具备本科生国家奖学金申请资格。</w:t>
      </w:r>
    </w:p>
    <w:p>
      <w:pPr>
        <w:tabs>
          <w:tab w:val="left" w:pos="0"/>
        </w:tabs>
        <w:spacing w:line="360" w:lineRule="auto"/>
        <w:ind w:firstLine="482" w:firstLineChars="200"/>
        <w:jc w:val="left"/>
        <w:rPr>
          <w:rFonts w:hint="eastAsia" w:asciiTheme="minorEastAsia" w:hAnsiTheme="minorEastAsia" w:cstheme="minorEastAsia"/>
          <w:sz w:val="24"/>
        </w:rPr>
      </w:pPr>
      <w:r>
        <w:rPr>
          <w:rFonts w:hint="eastAsia" w:asciiTheme="minorEastAsia" w:hAnsiTheme="minorEastAsia" w:cstheme="minorEastAsia"/>
          <w:b/>
          <w:sz w:val="24"/>
        </w:rPr>
        <w:t>第二条 奖励标准：</w:t>
      </w:r>
      <w:r>
        <w:rPr>
          <w:rFonts w:hint="eastAsia" w:asciiTheme="minorEastAsia" w:hAnsiTheme="minorEastAsia" w:cstheme="minorEastAsia"/>
          <w:sz w:val="24"/>
        </w:rPr>
        <w:t>每生每年8000元。</w:t>
      </w:r>
    </w:p>
    <w:p>
      <w:pPr>
        <w:tabs>
          <w:tab w:val="left" w:pos="0"/>
        </w:tabs>
        <w:spacing w:line="360" w:lineRule="auto"/>
        <w:ind w:firstLine="482" w:firstLineChars="200"/>
        <w:jc w:val="left"/>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b/>
          <w:sz w:val="24"/>
          <w:lang w:eastAsia="zh-CN"/>
        </w:rPr>
        <w:t>第三条</w:t>
      </w:r>
      <w:r>
        <w:rPr>
          <w:rFonts w:hint="eastAsia" w:asciiTheme="minorEastAsia" w:hAnsiTheme="minorEastAsia" w:cstheme="minorEastAsia"/>
          <w:b/>
          <w:sz w:val="24"/>
          <w:lang w:val="en-US" w:eastAsia="zh-CN"/>
        </w:rPr>
        <w:t xml:space="preserve"> 名额分配：</w:t>
      </w:r>
      <w:r>
        <w:rPr>
          <w:rFonts w:hint="eastAsia" w:asciiTheme="minorEastAsia" w:hAnsiTheme="minorEastAsia" w:cstheme="minorEastAsia"/>
          <w:sz w:val="24"/>
          <w:highlight w:val="none"/>
          <w:lang w:val="en-US" w:eastAsia="zh-CN"/>
        </w:rPr>
        <w:t>根据学校下发名额进一步分配。</w:t>
      </w:r>
    </w:p>
    <w:p>
      <w:pPr>
        <w:tabs>
          <w:tab w:val="left" w:pos="0"/>
        </w:tabs>
        <w:spacing w:line="360" w:lineRule="auto"/>
        <w:ind w:firstLine="562" w:firstLineChars="200"/>
        <w:jc w:val="center"/>
        <w:rPr>
          <w:rFonts w:asciiTheme="minorEastAsia" w:hAnsiTheme="minorEastAsia" w:cstheme="minorEastAsia"/>
          <w:b/>
          <w:sz w:val="28"/>
        </w:rPr>
      </w:pPr>
      <w:r>
        <w:rPr>
          <w:rFonts w:hint="eastAsia" w:asciiTheme="minorEastAsia" w:hAnsiTheme="minorEastAsia" w:cstheme="minorEastAsia"/>
          <w:b/>
          <w:sz w:val="28"/>
        </w:rPr>
        <w:t>第二章 评审条件</w:t>
      </w:r>
    </w:p>
    <w:p>
      <w:pPr>
        <w:tabs>
          <w:tab w:val="left" w:pos="2000"/>
        </w:tabs>
        <w:spacing w:line="360" w:lineRule="auto"/>
        <w:ind w:firstLine="482" w:firstLineChars="200"/>
        <w:rPr>
          <w:rFonts w:asciiTheme="minorEastAsia" w:hAnsiTheme="minorEastAsia" w:cstheme="minorEastAsia"/>
          <w:b/>
          <w:sz w:val="24"/>
        </w:rPr>
      </w:pPr>
      <w:r>
        <w:rPr>
          <w:rFonts w:hint="eastAsia" w:asciiTheme="minorEastAsia" w:hAnsiTheme="minorEastAsia" w:cstheme="minorEastAsia"/>
          <w:b/>
          <w:sz w:val="24"/>
        </w:rPr>
        <w:t>第</w:t>
      </w:r>
      <w:r>
        <w:rPr>
          <w:rFonts w:hint="eastAsia" w:asciiTheme="minorEastAsia" w:hAnsiTheme="minorEastAsia" w:cstheme="minorEastAsia"/>
          <w:b/>
          <w:sz w:val="24"/>
          <w:lang w:eastAsia="zh-CN"/>
        </w:rPr>
        <w:t>四</w:t>
      </w:r>
      <w:r>
        <w:rPr>
          <w:rFonts w:hint="eastAsia" w:asciiTheme="minorEastAsia" w:hAnsiTheme="minorEastAsia" w:cstheme="minorEastAsia"/>
          <w:b/>
          <w:sz w:val="24"/>
        </w:rPr>
        <w:t>条 本科生国家奖学金的基本评审条件：</w:t>
      </w:r>
    </w:p>
    <w:p>
      <w:pPr>
        <w:tabs>
          <w:tab w:val="left" w:pos="2000"/>
        </w:tabs>
        <w:spacing w:line="360" w:lineRule="auto"/>
        <w:ind w:firstLine="480" w:firstLineChars="200"/>
        <w:rPr>
          <w:rFonts w:asciiTheme="minorEastAsia" w:hAnsiTheme="minorEastAsia" w:cstheme="minorEastAsia"/>
          <w:sz w:val="24"/>
        </w:rPr>
      </w:pPr>
      <w:bookmarkStart w:id="0" w:name="page2"/>
      <w:bookmarkEnd w:id="0"/>
      <w:r>
        <w:rPr>
          <w:rFonts w:hint="eastAsia" w:asciiTheme="minorEastAsia" w:hAnsiTheme="minorEastAsia" w:cstheme="minorEastAsia"/>
          <w:sz w:val="24"/>
        </w:rPr>
        <w:t>（一）具有中华人民共和国国籍；</w:t>
      </w:r>
    </w:p>
    <w:p>
      <w:pPr>
        <w:tabs>
          <w:tab w:val="left" w:pos="2000"/>
        </w:tabs>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（二）热爱社会主义祖国，拥护中国共产党的领导；</w:t>
      </w:r>
    </w:p>
    <w:p>
      <w:pPr>
        <w:tabs>
          <w:tab w:val="left" w:pos="2000"/>
        </w:tabs>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（三）遵守宪法和法律，遵守学校规章制度；</w:t>
      </w:r>
    </w:p>
    <w:p>
      <w:pPr>
        <w:tabs>
          <w:tab w:val="left" w:pos="2000"/>
        </w:tabs>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（四）诚实守信，道德品质优良；</w:t>
      </w:r>
    </w:p>
    <w:p>
      <w:pPr>
        <w:tabs>
          <w:tab w:val="left" w:pos="2000"/>
        </w:tabs>
        <w:spacing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（五）在校期间学习成绩优异，创新能力、社会实践、综合素质等方面特别突出</w:t>
      </w:r>
      <w:r>
        <w:rPr>
          <w:rFonts w:hint="eastAsia" w:asciiTheme="minorEastAsia" w:hAnsiTheme="minorEastAsia" w:cstheme="minorEastAsia"/>
          <w:sz w:val="24"/>
          <w:lang w:eastAsia="zh-CN"/>
        </w:rPr>
        <w:t>。</w:t>
      </w:r>
    </w:p>
    <w:p>
      <w:pPr>
        <w:tabs>
          <w:tab w:val="left" w:pos="0"/>
        </w:tabs>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第</w:t>
      </w:r>
      <w:r>
        <w:rPr>
          <w:rFonts w:hint="eastAsia" w:asciiTheme="minorEastAsia" w:hAnsiTheme="minorEastAsia" w:cstheme="minorEastAsia"/>
          <w:b/>
          <w:bCs/>
          <w:sz w:val="24"/>
          <w:lang w:eastAsia="zh-CN"/>
        </w:rPr>
        <w:t>五</w:t>
      </w:r>
      <w:r>
        <w:rPr>
          <w:rFonts w:hint="eastAsia" w:asciiTheme="minorEastAsia" w:hAnsiTheme="minorEastAsia" w:cstheme="minorEastAsia"/>
          <w:b/>
          <w:bCs/>
          <w:sz w:val="24"/>
        </w:rPr>
        <w:t>条 本科生国家奖学金的重要评审条件：</w:t>
      </w:r>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1.参评学年内学习成绩优异，平均成绩85分以上，单科成绩不低于75分，且学习成绩排名与综合素质测评成绩排名均在本年级本专业位于前10%（含10%）（说明：学位课成绩为本年度上交材料的截止时间前所获得学位课成绩，未出成绩课程不参加计算。）</w:t>
      </w:r>
    </w:p>
    <w:p>
      <w:pPr>
        <w:spacing w:line="360" w:lineRule="auto"/>
        <w:ind w:firstLine="480" w:firstLineChars="200"/>
        <w:jc w:val="left"/>
        <w:rPr>
          <w:rFonts w:ascii="仿宋" w:hAnsi="仿宋" w:eastAsia="仿宋"/>
          <w:sz w:val="28"/>
          <w:highlight w:val="none"/>
        </w:rPr>
      </w:pPr>
      <w:r>
        <w:rPr>
          <w:rFonts w:hint="eastAsia" w:asciiTheme="minorEastAsia" w:hAnsiTheme="minorEastAsia" w:cstheme="minorEastAsia"/>
          <w:sz w:val="24"/>
        </w:rPr>
        <w:t>2.对于学习成绩排名和综合素质测评成绩排名超过前10%，但均位于前30%（含30%）的学生，如在其他方面表现非常突出，也可申请本科生国家奖学金，</w:t>
      </w:r>
      <w:r>
        <w:rPr>
          <w:rFonts w:hint="eastAsia" w:asciiTheme="minorEastAsia" w:hAnsiTheme="minorEastAsia" w:cstheme="minorEastAsia"/>
          <w:sz w:val="24"/>
          <w:highlight w:val="none"/>
        </w:rPr>
        <w:t>但</w:t>
      </w:r>
      <w:r>
        <w:rPr>
          <w:rFonts w:hint="eastAsia" w:asciiTheme="minorEastAsia" w:hAnsiTheme="minorEastAsia" w:cstheme="minorEastAsia"/>
          <w:sz w:val="24"/>
          <w:highlight w:val="none"/>
          <w:lang w:eastAsia="zh-CN"/>
        </w:rPr>
        <w:t>学生</w:t>
      </w:r>
      <w:r>
        <w:rPr>
          <w:rFonts w:hint="eastAsia" w:asciiTheme="minorEastAsia" w:hAnsiTheme="minorEastAsia" w:cstheme="minorEastAsia"/>
          <w:sz w:val="24"/>
          <w:highlight w:val="none"/>
        </w:rPr>
        <w:t>需提交</w:t>
      </w:r>
      <w:r>
        <w:rPr>
          <w:rFonts w:hint="eastAsia" w:asciiTheme="minorEastAsia" w:hAnsiTheme="minorEastAsia" w:cstheme="minorEastAsia"/>
          <w:sz w:val="24"/>
          <w:highlight w:val="none"/>
          <w:lang w:eastAsia="zh-CN"/>
        </w:rPr>
        <w:t>由</w:t>
      </w:r>
      <w:r>
        <w:rPr>
          <w:rFonts w:hint="eastAsia" w:asciiTheme="minorEastAsia" w:hAnsiTheme="minorEastAsia" w:cstheme="minorEastAsia"/>
          <w:sz w:val="24"/>
          <w:highlight w:val="none"/>
        </w:rPr>
        <w:t>学院审核盖章确认</w:t>
      </w:r>
      <w:r>
        <w:rPr>
          <w:rFonts w:hint="eastAsia" w:asciiTheme="minorEastAsia" w:hAnsiTheme="minorEastAsia" w:cstheme="minorEastAsia"/>
          <w:sz w:val="24"/>
          <w:highlight w:val="none"/>
          <w:lang w:eastAsia="zh-CN"/>
        </w:rPr>
        <w:t>的</w:t>
      </w:r>
      <w:r>
        <w:rPr>
          <w:rFonts w:hint="eastAsia" w:asciiTheme="minorEastAsia" w:hAnsiTheme="minorEastAsia" w:cstheme="minorEastAsia"/>
          <w:sz w:val="24"/>
          <w:highlight w:val="none"/>
        </w:rPr>
        <w:t>详细证明材料</w:t>
      </w:r>
      <w:r>
        <w:rPr>
          <w:rFonts w:hint="eastAsia" w:asciiTheme="minorEastAsia" w:hAnsiTheme="minorEastAsia" w:cstheme="minorEastAsia"/>
          <w:sz w:val="24"/>
          <w:highlight w:val="none"/>
          <w:lang w:eastAsia="zh-CN"/>
        </w:rPr>
        <w:t>、两名正高级专家推荐信，学院需提供书面评审意见，附评审委员会全体成员手写签名</w:t>
      </w:r>
      <w:r>
        <w:rPr>
          <w:rFonts w:hint="eastAsia" w:asciiTheme="minorEastAsia" w:hAnsiTheme="minorEastAsia" w:cstheme="minorEastAsia"/>
          <w:sz w:val="24"/>
          <w:highlight w:val="none"/>
        </w:rPr>
        <w:t>（说明：具体其他方面表现突出情况将由评审委员会认定）。</w:t>
      </w:r>
    </w:p>
    <w:p>
      <w:pPr>
        <w:tabs>
          <w:tab w:val="left" w:pos="2000"/>
        </w:tabs>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其他方面非常突出包括：</w:t>
      </w:r>
    </w:p>
    <w:p>
      <w:pPr>
        <w:tabs>
          <w:tab w:val="left" w:pos="2000"/>
        </w:tabs>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 在社会主义精神文明建设中表现突出，例如:参加过中华人民共和国成立70周年游行活动</w:t>
      </w:r>
      <w:r>
        <w:rPr>
          <w:rFonts w:hint="eastAsia" w:asciiTheme="minorEastAsia" w:hAnsiTheme="minorEastAsia" w:cstheme="minorEastAsia"/>
          <w:sz w:val="24"/>
          <w:highlight w:val="none"/>
          <w:lang w:eastAsia="zh-CN"/>
        </w:rPr>
        <w:t>、庆祝建党</w:t>
      </w:r>
      <w:r>
        <w:rPr>
          <w:rFonts w:hint="eastAsia" w:asciiTheme="minorEastAsia" w:hAnsiTheme="minorEastAsia" w:cstheme="minorEastAsia"/>
          <w:sz w:val="24"/>
          <w:highlight w:val="none"/>
          <w:lang w:val="en-US" w:eastAsia="zh-CN"/>
        </w:rPr>
        <w:t>100周年重大活动</w:t>
      </w:r>
      <w:r>
        <w:rPr>
          <w:rFonts w:hint="eastAsia" w:asciiTheme="minorEastAsia" w:hAnsiTheme="minorEastAsia" w:cstheme="minorEastAsia"/>
          <w:sz w:val="24"/>
          <w:highlight w:val="none"/>
        </w:rPr>
        <w:t>；具有见义勇为、助人为乐、奉献爱心、服务社会、自立自强的实际行动；在本校、本地区产生重大影响，在全国产生较大影响，有助于树立良好的社会风尚。</w:t>
      </w:r>
    </w:p>
    <w:p>
      <w:pPr>
        <w:tabs>
          <w:tab w:val="left" w:pos="2000"/>
        </w:tabs>
        <w:spacing w:line="360" w:lineRule="auto"/>
        <w:ind w:firstLine="480" w:firstLineChars="200"/>
        <w:rPr>
          <w:rFonts w:hint="eastAsia" w:asciiTheme="minorEastAsia" w:hAnsiTheme="minorEastAsia" w:cstheme="minorEastAsia"/>
          <w:sz w:val="24"/>
          <w:highlight w:val="none"/>
          <w:lang w:eastAsia="zh-CN"/>
        </w:rPr>
      </w:pPr>
      <w:r>
        <w:rPr>
          <w:rFonts w:hint="eastAsia" w:asciiTheme="minorEastAsia" w:hAnsiTheme="minorEastAsia" w:cstheme="minorEastAsia"/>
          <w:sz w:val="24"/>
          <w:highlight w:val="none"/>
        </w:rPr>
        <w:t>2．在学术研究上取得显著成绩，攻读当前学位近一年期间内（20</w:t>
      </w:r>
      <w:r>
        <w:rPr>
          <w:rFonts w:hint="eastAsia" w:asciiTheme="minorEastAsia" w:hAnsiTheme="minorEastAsia" w:cstheme="minorEastAsia"/>
          <w:sz w:val="24"/>
          <w:highlight w:val="none"/>
          <w:lang w:val="en-US" w:eastAsia="zh-CN"/>
        </w:rPr>
        <w:t>20</w:t>
      </w:r>
      <w:r>
        <w:rPr>
          <w:rFonts w:hint="eastAsia" w:asciiTheme="minorEastAsia" w:hAnsiTheme="minorEastAsia" w:cstheme="minorEastAsia"/>
          <w:sz w:val="24"/>
          <w:highlight w:val="none"/>
        </w:rPr>
        <w:t>年 9 月 1 日至202</w:t>
      </w:r>
      <w:r>
        <w:rPr>
          <w:rFonts w:hint="eastAsia" w:asciiTheme="minorEastAsia" w:hAnsiTheme="minorEastAsia" w:cstheme="minorEastAsia"/>
          <w:sz w:val="24"/>
          <w:highlight w:val="none"/>
          <w:lang w:val="en-US" w:eastAsia="zh-CN"/>
        </w:rPr>
        <w:t>1</w:t>
      </w:r>
      <w:r>
        <w:rPr>
          <w:rFonts w:hint="eastAsia" w:asciiTheme="minorEastAsia" w:hAnsiTheme="minorEastAsia" w:cstheme="minorEastAsia"/>
          <w:sz w:val="24"/>
          <w:highlight w:val="none"/>
        </w:rPr>
        <w:t>年 8 月31日）以第一作者且所属单位为中国地质大学（北京）公开发表学术论文</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rPr>
        <w:t>以第一、二作者出版通过专家鉴定的学术专著。</w:t>
      </w:r>
    </w:p>
    <w:p>
      <w:pPr>
        <w:tabs>
          <w:tab w:val="left" w:pos="2000"/>
        </w:tabs>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3．在学科竞赛方面取得显著成绩，在国际和全国性专业学科竞赛、课外学术科技竞赛、中国“互联网+”大学生创新创业大赛等竞赛中获一等奖（或金奖）及以上奖励的第一、二负责人。</w:t>
      </w:r>
    </w:p>
    <w:p>
      <w:pPr>
        <w:tabs>
          <w:tab w:val="left" w:pos="2000"/>
        </w:tabs>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4．在创新发明方面取得显著成绩，科研成果获省、部级及以上奖励或获得通过专家鉴定的国际/国家发明专利</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rPr>
        <w:t>不包括实用新型专利、外观设计专利</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rPr>
        <w:t>。</w:t>
      </w:r>
    </w:p>
    <w:p>
      <w:pPr>
        <w:tabs>
          <w:tab w:val="left" w:pos="2000"/>
        </w:tabs>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highlight w:val="none"/>
        </w:rPr>
        <w:t>5．在体育竞赛中取得显著成绩，为国家争得荣誉。非体育专业学生参加省</w:t>
      </w:r>
      <w:r>
        <w:rPr>
          <w:rFonts w:hint="eastAsia" w:asciiTheme="minorEastAsia" w:hAnsiTheme="minorEastAsia" w:cstheme="minorEastAsia"/>
          <w:sz w:val="24"/>
        </w:rPr>
        <w:t>级以上体育比赛获得个人项目前三名，集体项目前二名；高水平运动员参加国际和全国性体育比赛获得个人项目前三名、集体项目前二名。（集体项目应为上场主力队员。）</w:t>
      </w:r>
    </w:p>
    <w:p>
      <w:pPr>
        <w:tabs>
          <w:tab w:val="left" w:pos="2000"/>
        </w:tabs>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6．在艺术展演方面取得显著成绩，参加全国大学生艺术展演获得一、二等奖，参加省级艺术展演获得一等奖；艺术类专业学生参加国际和全国性比赛获得前三名。（集体项目应为主要演员。）</w:t>
      </w:r>
    </w:p>
    <w:p>
      <w:pPr>
        <w:tabs>
          <w:tab w:val="left" w:pos="2000"/>
        </w:tabs>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7．获全国十大杰出青年、中国青年五四奖章、中国大学生年度人物等全国性荣誉称号。</w:t>
      </w:r>
    </w:p>
    <w:p>
      <w:pPr>
        <w:tabs>
          <w:tab w:val="left" w:pos="2000"/>
        </w:tabs>
        <w:spacing w:line="360" w:lineRule="auto"/>
        <w:ind w:firstLine="482" w:firstLineChars="200"/>
        <w:rPr>
          <w:rFonts w:asciiTheme="minorEastAsia" w:hAnsiTheme="minorEastAsia" w:cstheme="minorEastAsia"/>
          <w:sz w:val="24"/>
        </w:rPr>
      </w:pPr>
      <w:r>
        <w:rPr>
          <w:rFonts w:hint="eastAsia" w:asciiTheme="minorEastAsia" w:hAnsiTheme="minorEastAsia" w:cstheme="minorEastAsia"/>
          <w:b/>
          <w:sz w:val="24"/>
        </w:rPr>
        <w:t>第</w:t>
      </w:r>
      <w:r>
        <w:rPr>
          <w:rFonts w:hint="eastAsia" w:asciiTheme="minorEastAsia" w:hAnsiTheme="minorEastAsia" w:cstheme="minorEastAsia"/>
          <w:b/>
          <w:sz w:val="24"/>
          <w:lang w:eastAsia="zh-CN"/>
        </w:rPr>
        <w:t>六</w:t>
      </w:r>
      <w:r>
        <w:rPr>
          <w:rFonts w:hint="eastAsia" w:asciiTheme="minorEastAsia" w:hAnsiTheme="minorEastAsia" w:cstheme="minorEastAsia"/>
          <w:b/>
          <w:sz w:val="24"/>
        </w:rPr>
        <w:t xml:space="preserve">条 </w:t>
      </w:r>
      <w:r>
        <w:rPr>
          <w:rFonts w:hint="eastAsia" w:asciiTheme="minorEastAsia" w:hAnsiTheme="minorEastAsia" w:cstheme="minorEastAsia"/>
          <w:sz w:val="24"/>
        </w:rPr>
        <w:t>同一学年内，获得国家奖学金的家庭经济困难学生可以同时申请并获得国家助学金，但不能同时获得国家励志奖学金。</w:t>
      </w:r>
    </w:p>
    <w:p>
      <w:pPr>
        <w:tabs>
          <w:tab w:val="left" w:pos="0"/>
        </w:tabs>
        <w:spacing w:line="360" w:lineRule="auto"/>
        <w:ind w:firstLine="562" w:firstLineChars="200"/>
        <w:jc w:val="center"/>
        <w:rPr>
          <w:rFonts w:hint="eastAsia" w:asciiTheme="minorEastAsia" w:hAnsiTheme="minorEastAsia" w:eastAsiaTheme="minorEastAsia" w:cstheme="minorEastAsia"/>
          <w:b/>
          <w:sz w:val="28"/>
          <w:lang w:eastAsia="zh-CN"/>
        </w:rPr>
      </w:pPr>
      <w:r>
        <w:rPr>
          <w:rFonts w:hint="eastAsia" w:asciiTheme="minorEastAsia" w:hAnsiTheme="minorEastAsia" w:cstheme="minorEastAsia"/>
          <w:b/>
          <w:sz w:val="28"/>
        </w:rPr>
        <w:t>第三章 评审委员会</w:t>
      </w:r>
    </w:p>
    <w:p>
      <w:pPr>
        <w:tabs>
          <w:tab w:val="left" w:pos="2000"/>
        </w:tabs>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为认真做好中国地质大学（北京）珠宝学院本科生国家奖学金评审工作，规范本科生国家奖学金评审行为，保证评审工作公平、公开、公正的进行，确保评审结果的权威性，结合我院实际情况，成立本科生国家奖学金评审委员会。</w:t>
      </w:r>
      <w:bookmarkStart w:id="1" w:name="page3"/>
      <w:bookmarkEnd w:id="1"/>
    </w:p>
    <w:p>
      <w:pPr>
        <w:tabs>
          <w:tab w:val="left" w:pos="0"/>
        </w:tabs>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rPr>
        <w:t>中国地质大学（北京）珠宝学院本科生国家奖学金评审委员会，由学院主要领导任主任委员，分管学生工作和本科生教学的领导、辅导员、班主任和学生代表（未申报当年度国家奖学金）任委员，负责本学院本科生国家奖学金的申请组</w:t>
      </w:r>
      <w:r>
        <w:rPr>
          <w:rFonts w:hint="eastAsia" w:asciiTheme="minorEastAsia" w:hAnsiTheme="minorEastAsia" w:cstheme="minorEastAsia"/>
          <w:sz w:val="24"/>
          <w:highlight w:val="none"/>
        </w:rPr>
        <w:t>织、初步评审等工作。</w:t>
      </w:r>
    </w:p>
    <w:p>
      <w:pPr>
        <w:tabs>
          <w:tab w:val="left" w:pos="0"/>
        </w:tabs>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评审委员会名单</w:t>
      </w:r>
      <w:r>
        <w:rPr>
          <w:rFonts w:hint="eastAsia" w:asciiTheme="minorEastAsia" w:hAnsiTheme="minorEastAsia" w:cstheme="minorEastAsia"/>
          <w:sz w:val="24"/>
          <w:highlight w:val="none"/>
          <w:lang w:eastAsia="zh-CN"/>
        </w:rPr>
        <w:t>将</w:t>
      </w:r>
      <w:r>
        <w:rPr>
          <w:rFonts w:hint="eastAsia" w:asciiTheme="minorEastAsia" w:hAnsiTheme="minorEastAsia" w:cstheme="minorEastAsia"/>
          <w:sz w:val="24"/>
          <w:highlight w:val="none"/>
        </w:rPr>
        <w:t>于评审前向全院公布。</w:t>
      </w:r>
    </w:p>
    <w:p>
      <w:pPr>
        <w:tabs>
          <w:tab w:val="left" w:pos="0"/>
        </w:tabs>
        <w:spacing w:line="360" w:lineRule="auto"/>
        <w:ind w:firstLine="562" w:firstLineChars="200"/>
        <w:jc w:val="center"/>
        <w:rPr>
          <w:rFonts w:asciiTheme="minorEastAsia" w:hAnsiTheme="minorEastAsia" w:cstheme="minorEastAsia"/>
          <w:b/>
          <w:sz w:val="28"/>
          <w:highlight w:val="none"/>
        </w:rPr>
      </w:pPr>
      <w:r>
        <w:rPr>
          <w:rFonts w:hint="eastAsia" w:asciiTheme="minorEastAsia" w:hAnsiTheme="minorEastAsia" w:cstheme="minorEastAsia"/>
          <w:b/>
          <w:sz w:val="28"/>
          <w:highlight w:val="none"/>
        </w:rPr>
        <w:t>第四章 评审方式及程序</w:t>
      </w:r>
    </w:p>
    <w:p>
      <w:pPr>
        <w:tabs>
          <w:tab w:val="left" w:pos="2000"/>
        </w:tabs>
        <w:spacing w:line="360" w:lineRule="auto"/>
        <w:ind w:firstLine="482" w:firstLineChars="200"/>
        <w:rPr>
          <w:rFonts w:asciiTheme="minorEastAsia" w:hAnsiTheme="minorEastAsia" w:cstheme="minorEastAsia"/>
          <w:sz w:val="24"/>
          <w:highlight w:val="none"/>
        </w:rPr>
      </w:pPr>
      <w:r>
        <w:rPr>
          <w:rFonts w:hint="eastAsia" w:asciiTheme="minorEastAsia" w:hAnsiTheme="minorEastAsia" w:cstheme="minorEastAsia"/>
          <w:b/>
          <w:sz w:val="24"/>
          <w:highlight w:val="none"/>
        </w:rPr>
        <w:t>第</w:t>
      </w:r>
      <w:r>
        <w:rPr>
          <w:rFonts w:hint="eastAsia" w:asciiTheme="minorEastAsia" w:hAnsiTheme="minorEastAsia" w:cstheme="minorEastAsia"/>
          <w:b/>
          <w:sz w:val="24"/>
          <w:highlight w:val="none"/>
          <w:lang w:eastAsia="zh-CN"/>
        </w:rPr>
        <w:t>七</w:t>
      </w:r>
      <w:r>
        <w:rPr>
          <w:rFonts w:hint="eastAsia" w:asciiTheme="minorEastAsia" w:hAnsiTheme="minorEastAsia" w:cstheme="minorEastAsia"/>
          <w:b/>
          <w:sz w:val="24"/>
          <w:highlight w:val="none"/>
        </w:rPr>
        <w:t xml:space="preserve">条 </w:t>
      </w:r>
      <w:r>
        <w:rPr>
          <w:rFonts w:hint="eastAsia" w:asciiTheme="minorEastAsia" w:hAnsiTheme="minorEastAsia" w:cstheme="minorEastAsia"/>
          <w:sz w:val="24"/>
          <w:highlight w:val="none"/>
        </w:rPr>
        <w:t>本科生国家奖学金每年评审一次，评审工作坚持公开、公平、公正、择优的原则。一经发现有弄虚作假者，取消当年所获本科生国家奖学金的资格。</w:t>
      </w:r>
    </w:p>
    <w:p>
      <w:pPr>
        <w:tabs>
          <w:tab w:val="left" w:pos="2000"/>
        </w:tabs>
        <w:spacing w:line="360" w:lineRule="auto"/>
        <w:ind w:firstLine="482" w:firstLineChars="200"/>
        <w:rPr>
          <w:rFonts w:asciiTheme="minorEastAsia" w:hAnsiTheme="minorEastAsia" w:cstheme="minorEastAsia"/>
          <w:b/>
          <w:sz w:val="24"/>
          <w:highlight w:val="none"/>
        </w:rPr>
      </w:pPr>
      <w:r>
        <w:rPr>
          <w:rFonts w:hint="eastAsia" w:asciiTheme="minorEastAsia" w:hAnsiTheme="minorEastAsia" w:cstheme="minorEastAsia"/>
          <w:b/>
          <w:sz w:val="24"/>
          <w:highlight w:val="none"/>
        </w:rPr>
        <w:t>第</w:t>
      </w:r>
      <w:r>
        <w:rPr>
          <w:rFonts w:hint="eastAsia" w:asciiTheme="minorEastAsia" w:hAnsiTheme="minorEastAsia" w:cstheme="minorEastAsia"/>
          <w:b/>
          <w:sz w:val="24"/>
          <w:highlight w:val="none"/>
          <w:lang w:eastAsia="zh-CN"/>
        </w:rPr>
        <w:t>八</w:t>
      </w:r>
      <w:r>
        <w:rPr>
          <w:rFonts w:hint="eastAsia" w:asciiTheme="minorEastAsia" w:hAnsiTheme="minorEastAsia" w:cstheme="minorEastAsia"/>
          <w:b/>
          <w:sz w:val="24"/>
          <w:highlight w:val="none"/>
        </w:rPr>
        <w:t xml:space="preserve">条 </w:t>
      </w:r>
      <w:r>
        <w:rPr>
          <w:rFonts w:hint="eastAsia" w:asciiTheme="minorEastAsia" w:hAnsiTheme="minorEastAsia" w:cstheme="minorEastAsia"/>
          <w:sz w:val="24"/>
          <w:highlight w:val="none"/>
        </w:rPr>
        <w:t>学院接到学校评审通知后，凡符合申请条件的本科生均可在规定时间内向本学院提出申请</w:t>
      </w:r>
      <w:r>
        <w:rPr>
          <w:rFonts w:hint="eastAsia" w:asciiTheme="minorEastAsia" w:hAnsiTheme="minorEastAsia" w:cstheme="minorEastAsia"/>
          <w:sz w:val="24"/>
          <w:highlight w:val="none"/>
          <w:lang w:eastAsia="zh-CN"/>
        </w:rPr>
        <w:t>（具体申请方式详见本年度通知）</w:t>
      </w:r>
      <w:r>
        <w:rPr>
          <w:rFonts w:hint="eastAsia" w:asciiTheme="minorEastAsia" w:hAnsiTheme="minorEastAsia" w:cstheme="minorEastAsia"/>
          <w:sz w:val="24"/>
          <w:highlight w:val="none"/>
        </w:rPr>
        <w:t>。</w:t>
      </w:r>
    </w:p>
    <w:p>
      <w:pPr>
        <w:tabs>
          <w:tab w:val="left" w:pos="2000"/>
        </w:tabs>
        <w:spacing w:line="360" w:lineRule="auto"/>
        <w:ind w:firstLine="482" w:firstLineChars="200"/>
        <w:rPr>
          <w:rFonts w:asciiTheme="minorEastAsia" w:hAnsiTheme="minorEastAsia" w:cstheme="minorEastAsia"/>
          <w:sz w:val="24"/>
        </w:rPr>
      </w:pPr>
      <w:r>
        <w:rPr>
          <w:rFonts w:hint="eastAsia" w:asciiTheme="minorEastAsia" w:hAnsiTheme="minorEastAsia" w:cstheme="minorEastAsia"/>
          <w:b/>
          <w:sz w:val="24"/>
        </w:rPr>
        <w:t>第</w:t>
      </w:r>
      <w:r>
        <w:rPr>
          <w:rFonts w:hint="eastAsia" w:asciiTheme="minorEastAsia" w:hAnsiTheme="minorEastAsia" w:cstheme="minorEastAsia"/>
          <w:b/>
          <w:sz w:val="24"/>
          <w:lang w:eastAsia="zh-CN"/>
        </w:rPr>
        <w:t>九</w:t>
      </w:r>
      <w:r>
        <w:rPr>
          <w:rFonts w:hint="eastAsia" w:asciiTheme="minorEastAsia" w:hAnsiTheme="minorEastAsia" w:cstheme="minorEastAsia"/>
          <w:b/>
          <w:sz w:val="24"/>
        </w:rPr>
        <w:t xml:space="preserve">条 </w:t>
      </w:r>
      <w:r>
        <w:rPr>
          <w:rFonts w:hint="eastAsia" w:asciiTheme="minorEastAsia" w:hAnsiTheme="minorEastAsia" w:cstheme="minorEastAsia"/>
          <w:sz w:val="24"/>
        </w:rPr>
        <w:t>评审委员根据当年本科生国家奖学金名额对申请国家奖学金的学生进行初步评审，评审过程中应充分尊重本学院学术组织、班主任的推荐意见。对本学院学生申请情况进行充分讨论，择优推荐，并根据学院名额将推荐学生名单进行排序，在本学院事务公告栏的显著位置进行不少于 3 个工作日的公示，无异议后将推荐学生申请表、名单汇总表及学院评审委员会组成人员名单上报办公室。</w:t>
      </w:r>
    </w:p>
    <w:p>
      <w:pPr>
        <w:tabs>
          <w:tab w:val="left" w:pos="2000"/>
        </w:tabs>
        <w:spacing w:line="360" w:lineRule="auto"/>
        <w:ind w:firstLine="482" w:firstLineChars="200"/>
        <w:rPr>
          <w:rFonts w:asciiTheme="minorEastAsia" w:hAnsiTheme="minorEastAsia" w:cstheme="minorEastAsia"/>
          <w:sz w:val="24"/>
        </w:rPr>
      </w:pPr>
      <w:r>
        <w:rPr>
          <w:rFonts w:hint="eastAsia" w:asciiTheme="minorEastAsia" w:hAnsiTheme="minorEastAsia" w:cstheme="minorEastAsia"/>
          <w:b/>
          <w:sz w:val="24"/>
        </w:rPr>
        <w:t>第</w:t>
      </w:r>
      <w:r>
        <w:rPr>
          <w:rFonts w:hint="eastAsia" w:asciiTheme="minorEastAsia" w:hAnsiTheme="minorEastAsia" w:cstheme="minorEastAsia"/>
          <w:b/>
          <w:sz w:val="24"/>
          <w:lang w:eastAsia="zh-CN"/>
        </w:rPr>
        <w:t>十</w:t>
      </w:r>
      <w:r>
        <w:rPr>
          <w:rFonts w:hint="eastAsia" w:asciiTheme="minorEastAsia" w:hAnsiTheme="minorEastAsia" w:cstheme="minorEastAsia"/>
          <w:b/>
          <w:sz w:val="24"/>
        </w:rPr>
        <w:t xml:space="preserve">条 </w:t>
      </w:r>
      <w:r>
        <w:rPr>
          <w:rFonts w:hint="eastAsia" w:asciiTheme="minorEastAsia" w:hAnsiTheme="minorEastAsia" w:cstheme="minorEastAsia"/>
          <w:sz w:val="24"/>
        </w:rPr>
        <w:t>对本科生国家奖学金评审结果有异议的学生，</w:t>
      </w:r>
      <w:r>
        <w:rPr>
          <w:rFonts w:hint="eastAsia" w:asciiTheme="minorEastAsia" w:hAnsiTheme="minorEastAsia" w:cstheme="minorEastAsia"/>
          <w:sz w:val="24"/>
          <w:lang w:eastAsia="zh-CN"/>
        </w:rPr>
        <w:t>请</w:t>
      </w:r>
      <w:r>
        <w:rPr>
          <w:rFonts w:hint="eastAsia" w:asciiTheme="minorEastAsia" w:hAnsiTheme="minorEastAsia" w:cstheme="minorEastAsia"/>
          <w:sz w:val="24"/>
        </w:rPr>
        <w:t>在学院公示阶段向所在学院评审委员会提出申诉，评审委员会会及时研究并予以答复。如学生对学院作出的答复仍存在异议，</w:t>
      </w:r>
      <w:r>
        <w:rPr>
          <w:rFonts w:hint="eastAsia" w:asciiTheme="minorEastAsia" w:hAnsiTheme="minorEastAsia" w:cstheme="minorEastAsia"/>
          <w:sz w:val="24"/>
          <w:lang w:eastAsia="zh-CN"/>
        </w:rPr>
        <w:t>请</w:t>
      </w:r>
      <w:r>
        <w:rPr>
          <w:rFonts w:hint="eastAsia" w:asciiTheme="minorEastAsia" w:hAnsiTheme="minorEastAsia" w:cstheme="minorEastAsia"/>
          <w:sz w:val="24"/>
        </w:rPr>
        <w:t>在学校公示阶段向本科生国家奖学金评审领导小组提请裁决。</w:t>
      </w:r>
    </w:p>
    <w:p>
      <w:pPr>
        <w:tabs>
          <w:tab w:val="left" w:pos="2000"/>
        </w:tabs>
        <w:spacing w:line="360" w:lineRule="auto"/>
        <w:ind w:firstLine="482" w:firstLineChars="200"/>
        <w:rPr>
          <w:rFonts w:asciiTheme="minorEastAsia" w:hAnsiTheme="minorEastAsia" w:cstheme="minorEastAsia"/>
          <w:sz w:val="24"/>
        </w:rPr>
      </w:pPr>
      <w:r>
        <w:rPr>
          <w:rFonts w:hint="eastAsia" w:asciiTheme="minorEastAsia" w:hAnsiTheme="minorEastAsia" w:cstheme="minorEastAsia"/>
          <w:b/>
          <w:sz w:val="24"/>
        </w:rPr>
        <w:t>第十</w:t>
      </w:r>
      <w:r>
        <w:rPr>
          <w:rFonts w:hint="eastAsia" w:asciiTheme="minorEastAsia" w:hAnsiTheme="minorEastAsia" w:cstheme="minorEastAsia"/>
          <w:b/>
          <w:sz w:val="24"/>
          <w:lang w:eastAsia="zh-CN"/>
        </w:rPr>
        <w:t>一</w:t>
      </w:r>
      <w:r>
        <w:rPr>
          <w:rFonts w:hint="eastAsia" w:asciiTheme="minorEastAsia" w:hAnsiTheme="minorEastAsia" w:cstheme="minorEastAsia"/>
          <w:b/>
          <w:sz w:val="24"/>
        </w:rPr>
        <w:t xml:space="preserve">条 </w:t>
      </w:r>
      <w:r>
        <w:rPr>
          <w:rFonts w:hint="eastAsia" w:asciiTheme="minorEastAsia" w:hAnsiTheme="minorEastAsia" w:cstheme="minorEastAsia"/>
          <w:sz w:val="24"/>
        </w:rPr>
        <w:t>本细则最终解释权归中国</w:t>
      </w:r>
      <w:r>
        <w:rPr>
          <w:rFonts w:asciiTheme="minorEastAsia" w:hAnsiTheme="minorEastAsia" w:cstheme="minorEastAsia"/>
          <w:sz w:val="24"/>
        </w:rPr>
        <w:t>地质大学</w:t>
      </w:r>
      <w:r>
        <w:rPr>
          <w:rFonts w:hint="eastAsia" w:asciiTheme="minorEastAsia" w:hAnsiTheme="minorEastAsia" w:cstheme="minorEastAsia"/>
          <w:sz w:val="24"/>
        </w:rPr>
        <w:t>（</w:t>
      </w:r>
      <w:r>
        <w:rPr>
          <w:rFonts w:asciiTheme="minorEastAsia" w:hAnsiTheme="minorEastAsia" w:cstheme="minorEastAsia"/>
          <w:sz w:val="24"/>
        </w:rPr>
        <w:t>北京</w:t>
      </w:r>
      <w:r>
        <w:rPr>
          <w:rFonts w:hint="eastAsia" w:asciiTheme="minorEastAsia" w:hAnsiTheme="minorEastAsia" w:cstheme="minorEastAsia"/>
          <w:sz w:val="24"/>
        </w:rPr>
        <w:t>）珠宝学院所有。</w:t>
      </w:r>
    </w:p>
    <w:p>
      <w:pPr>
        <w:tabs>
          <w:tab w:val="left" w:pos="2000"/>
        </w:tabs>
        <w:spacing w:line="360" w:lineRule="auto"/>
        <w:ind w:firstLine="480" w:firstLineChars="200"/>
        <w:rPr>
          <w:rFonts w:asciiTheme="minorEastAsia" w:hAnsiTheme="minorEastAsia" w:cstheme="minorEastAsia"/>
          <w:color w:val="FF0000"/>
          <w:sz w:val="24"/>
        </w:rPr>
      </w:pPr>
    </w:p>
    <w:p>
      <w:pPr>
        <w:tabs>
          <w:tab w:val="left" w:pos="2000"/>
        </w:tabs>
        <w:spacing w:line="360" w:lineRule="auto"/>
        <w:ind w:firstLine="480" w:firstLineChars="200"/>
        <w:jc w:val="right"/>
        <w:rPr>
          <w:rFonts w:hint="eastAsia" w:asciiTheme="minorEastAsia" w:hAnsiTheme="minorEastAsia" w:cstheme="minorEastAsia"/>
          <w:sz w:val="24"/>
        </w:rPr>
      </w:pPr>
      <w:r>
        <w:rPr>
          <w:rFonts w:hint="eastAsia" w:asciiTheme="minorEastAsia" w:hAnsiTheme="minorEastAsia" w:cstheme="minorEastAsia"/>
          <w:sz w:val="24"/>
        </w:rPr>
        <w:t>珠宝学院</w:t>
      </w:r>
    </w:p>
    <w:p>
      <w:pPr>
        <w:tabs>
          <w:tab w:val="left" w:pos="2000"/>
        </w:tabs>
        <w:spacing w:line="360" w:lineRule="auto"/>
        <w:ind w:firstLine="480" w:firstLineChars="200"/>
        <w:jc w:val="right"/>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2021年9月2日</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AD7"/>
    <w:rsid w:val="000B6C5C"/>
    <w:rsid w:val="00145491"/>
    <w:rsid w:val="001D4FDA"/>
    <w:rsid w:val="00220383"/>
    <w:rsid w:val="0033439E"/>
    <w:rsid w:val="003D3015"/>
    <w:rsid w:val="00470EF8"/>
    <w:rsid w:val="00553AC5"/>
    <w:rsid w:val="005B293F"/>
    <w:rsid w:val="005B66BD"/>
    <w:rsid w:val="00685F98"/>
    <w:rsid w:val="006F2AD7"/>
    <w:rsid w:val="007157E0"/>
    <w:rsid w:val="00816EF5"/>
    <w:rsid w:val="00840BA2"/>
    <w:rsid w:val="00846270"/>
    <w:rsid w:val="0086623A"/>
    <w:rsid w:val="008D32CE"/>
    <w:rsid w:val="008F5C9A"/>
    <w:rsid w:val="00936E88"/>
    <w:rsid w:val="0097401C"/>
    <w:rsid w:val="009F21B8"/>
    <w:rsid w:val="00A563D7"/>
    <w:rsid w:val="00A827AB"/>
    <w:rsid w:val="00AD2ADF"/>
    <w:rsid w:val="00AE5D57"/>
    <w:rsid w:val="00AF63C1"/>
    <w:rsid w:val="00BB199C"/>
    <w:rsid w:val="00BC7053"/>
    <w:rsid w:val="00BD007B"/>
    <w:rsid w:val="00BD4819"/>
    <w:rsid w:val="00C15561"/>
    <w:rsid w:val="00C5457F"/>
    <w:rsid w:val="00C54600"/>
    <w:rsid w:val="00CE6BC6"/>
    <w:rsid w:val="00D8013B"/>
    <w:rsid w:val="00D87473"/>
    <w:rsid w:val="00E51E73"/>
    <w:rsid w:val="00E70ACF"/>
    <w:rsid w:val="00E9419F"/>
    <w:rsid w:val="00ED1E46"/>
    <w:rsid w:val="00F60E38"/>
    <w:rsid w:val="00F874F6"/>
    <w:rsid w:val="19CD4F0F"/>
    <w:rsid w:val="1E470F83"/>
    <w:rsid w:val="23086FA0"/>
    <w:rsid w:val="2F786096"/>
    <w:rsid w:val="31E85163"/>
    <w:rsid w:val="3AF20E9F"/>
    <w:rsid w:val="465F3ADE"/>
    <w:rsid w:val="46A8283F"/>
    <w:rsid w:val="49C64CE4"/>
    <w:rsid w:val="68C35373"/>
    <w:rsid w:val="6E862E6E"/>
    <w:rsid w:val="6EC22177"/>
    <w:rsid w:val="78977CEC"/>
    <w:rsid w:val="7A0868C3"/>
    <w:rsid w:val="7BDF0D9A"/>
    <w:rsid w:val="7F8E13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Char"/>
    <w:basedOn w:val="1"/>
    <w:semiHidden/>
    <w:qFormat/>
    <w:uiPriority w:val="0"/>
    <w:pPr>
      <w:widowControl/>
      <w:ind w:firstLine="420" w:firstLineChars="200"/>
      <w:jc w:val="left"/>
    </w:pPr>
    <w:rPr>
      <w:rFonts w:ascii="Times New Roman" w:hAnsi="宋体" w:eastAsia="宋体" w:cs="Times New Roman"/>
      <w:color w:val="000000"/>
      <w:lang w:bidi="he-IL"/>
    </w:rPr>
  </w:style>
  <w:style w:type="character" w:customStyle="1" w:styleId="14">
    <w:name w:val="批注框文本 Char"/>
    <w:basedOn w:val="9"/>
    <w:link w:val="3"/>
    <w:semiHidden/>
    <w:qFormat/>
    <w:uiPriority w:val="99"/>
    <w:rPr>
      <w:kern w:val="2"/>
      <w:sz w:val="18"/>
      <w:szCs w:val="18"/>
    </w:rPr>
  </w:style>
  <w:style w:type="character" w:customStyle="1" w:styleId="15">
    <w:name w:val="批注文字 Char"/>
    <w:basedOn w:val="9"/>
    <w:link w:val="2"/>
    <w:qFormat/>
    <w:uiPriority w:val="99"/>
    <w:rPr>
      <w:kern w:val="2"/>
      <w:sz w:val="21"/>
      <w:szCs w:val="24"/>
    </w:rPr>
  </w:style>
  <w:style w:type="character" w:customStyle="1" w:styleId="16">
    <w:name w:val="批注主题 Char"/>
    <w:basedOn w:val="15"/>
    <w:link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3D0CD-DB90-4635-9EEC-CDA47AA1120B}">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325</Words>
  <Characters>1855</Characters>
  <Lines>15</Lines>
  <Paragraphs>4</Paragraphs>
  <TotalTime>18</TotalTime>
  <ScaleCrop>false</ScaleCrop>
  <LinksUpToDate>false</LinksUpToDate>
  <CharactersWithSpaces>2176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2020-09-15T06:43:00Z</dcterms:created>
  <dc:creator>dell</dc:creator>
  <cp:lastModifiedBy>dell</cp:lastModifiedBy>
  <dcterms:modified xsi:type="dcterms:W3CDTF">2021-09-02T07:14:34Z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CA00960C5A574E51B67C737C88B7CF6C</vt:lpwstr>
  </property>
</Properties>
</file>