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cs="仿宋" w:asciiTheme="majorEastAsia" w:hAnsiTheme="majorEastAsia" w:eastAsiaTheme="majorEastAsia"/>
          <w:b/>
          <w:bCs/>
          <w:sz w:val="40"/>
          <w:szCs w:val="40"/>
        </w:rPr>
      </w:pPr>
      <w:r>
        <w:rPr>
          <w:rFonts w:hint="eastAsia" w:cs="仿宋" w:asciiTheme="majorEastAsia" w:hAnsiTheme="majorEastAsia" w:eastAsiaTheme="majorEastAsia"/>
          <w:b/>
          <w:bCs/>
          <w:sz w:val="40"/>
          <w:szCs w:val="40"/>
        </w:rPr>
        <w:t>珠宝学院202</w:t>
      </w:r>
      <w:r>
        <w:rPr>
          <w:rFonts w:hint="eastAsia" w:cs="仿宋" w:asciiTheme="majorEastAsia" w:hAnsiTheme="majorEastAsia" w:eastAsiaTheme="majorEastAsia"/>
          <w:b/>
          <w:bCs/>
          <w:sz w:val="40"/>
          <w:szCs w:val="40"/>
          <w:lang w:val="en-US" w:eastAsia="zh-CN"/>
        </w:rPr>
        <w:t>1</w:t>
      </w:r>
      <w:r>
        <w:rPr>
          <w:rFonts w:hint="eastAsia" w:cs="仿宋" w:asciiTheme="majorEastAsia" w:hAnsiTheme="majorEastAsia" w:eastAsiaTheme="majorEastAsia"/>
          <w:b/>
          <w:bCs/>
          <w:sz w:val="40"/>
          <w:szCs w:val="40"/>
        </w:rPr>
        <w:t>年研究生国家奖学金评审细则</w:t>
      </w:r>
    </w:p>
    <w:p>
      <w:pPr>
        <w:tabs>
          <w:tab w:val="left" w:pos="0"/>
        </w:tabs>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为切实做好我院研究生国家奖学金评审工作，激励我院研究生勤奋学习、专心投入科研工作，提高研究生培养质量，根据《中国地质大学（北京）研究生国家奖学金管理暂行办法》（</w:t>
      </w:r>
      <w:r>
        <w:rPr>
          <w:rFonts w:hint="eastAsia" w:asciiTheme="minorEastAsia" w:hAnsiTheme="minorEastAsia" w:cstheme="minorEastAsia"/>
          <w:sz w:val="24"/>
          <w:lang w:val="en-US" w:eastAsia="zh-CN"/>
        </w:rPr>
        <w:t>2020年9月修订</w:t>
      </w:r>
      <w:r>
        <w:rPr>
          <w:rFonts w:hint="eastAsia" w:asciiTheme="minorEastAsia" w:hAnsiTheme="minorEastAsia" w:cstheme="minorEastAsia"/>
          <w:sz w:val="24"/>
        </w:rPr>
        <w:t>），及校学工部相关工作通知，结合学院实际，现制定中国地质大学（北京）珠宝学院研究生国家奖学金评审细则如下：</w:t>
      </w:r>
    </w:p>
    <w:p>
      <w:pPr>
        <w:tabs>
          <w:tab w:val="left" w:pos="0"/>
        </w:tabs>
        <w:spacing w:line="360" w:lineRule="auto"/>
        <w:ind w:firstLine="562" w:firstLineChars="200"/>
        <w:jc w:val="center"/>
        <w:rPr>
          <w:rFonts w:asciiTheme="minorEastAsia" w:hAnsiTheme="minorEastAsia" w:cstheme="minorEastAsia"/>
          <w:b/>
          <w:sz w:val="28"/>
        </w:rPr>
      </w:pPr>
      <w:r>
        <w:rPr>
          <w:rFonts w:hint="eastAsia" w:asciiTheme="minorEastAsia" w:hAnsiTheme="minorEastAsia" w:cstheme="minorEastAsia"/>
          <w:b/>
          <w:sz w:val="28"/>
        </w:rPr>
        <w:t>第一章 参评对象</w:t>
      </w:r>
      <w:r>
        <w:rPr>
          <w:rFonts w:hint="eastAsia" w:asciiTheme="minorEastAsia" w:hAnsiTheme="minorEastAsia" w:cstheme="minorEastAsia"/>
          <w:b/>
          <w:sz w:val="28"/>
          <w:lang w:eastAsia="zh-CN"/>
        </w:rPr>
        <w:t>、</w:t>
      </w:r>
      <w:r>
        <w:rPr>
          <w:rFonts w:hint="eastAsia" w:asciiTheme="minorEastAsia" w:hAnsiTheme="minorEastAsia" w:cstheme="minorEastAsia"/>
          <w:b/>
          <w:sz w:val="28"/>
        </w:rPr>
        <w:t>奖励标准</w:t>
      </w:r>
      <w:r>
        <w:rPr>
          <w:rFonts w:hint="eastAsia" w:asciiTheme="minorEastAsia" w:hAnsiTheme="minorEastAsia" w:cstheme="minorEastAsia"/>
          <w:b/>
          <w:sz w:val="28"/>
          <w:lang w:eastAsia="zh-CN"/>
        </w:rPr>
        <w:t>及名额分配方案</w:t>
      </w:r>
    </w:p>
    <w:p>
      <w:pPr>
        <w:tabs>
          <w:tab w:val="left" w:pos="0"/>
        </w:tabs>
        <w:spacing w:line="360" w:lineRule="auto"/>
        <w:ind w:firstLine="482" w:firstLineChars="200"/>
        <w:rPr>
          <w:rFonts w:hint="eastAsia" w:asciiTheme="minorEastAsia" w:hAnsiTheme="minorEastAsia" w:cstheme="minorEastAsia"/>
          <w:sz w:val="24"/>
        </w:rPr>
      </w:pPr>
      <w:r>
        <w:rPr>
          <w:rFonts w:hint="eastAsia" w:asciiTheme="minorEastAsia" w:hAnsiTheme="minorEastAsia" w:cstheme="minorEastAsia"/>
          <w:b/>
          <w:bCs/>
          <w:sz w:val="24"/>
        </w:rPr>
        <w:t>第一条 参评对象：</w:t>
      </w:r>
      <w:r>
        <w:rPr>
          <w:rFonts w:hint="eastAsia" w:asciiTheme="minorEastAsia" w:hAnsiTheme="minorEastAsia" w:cstheme="minorEastAsia"/>
          <w:sz w:val="24"/>
        </w:rPr>
        <w:t>在学制期限基本修业年限内，在校二年级以上（含二年级）的硕士、博士研究生（含直博生）</w:t>
      </w:r>
      <w:r>
        <w:rPr>
          <w:rFonts w:hint="eastAsia" w:asciiTheme="minorEastAsia" w:hAnsiTheme="minorEastAsia" w:cstheme="minorEastAsia"/>
          <w:sz w:val="24"/>
          <w:lang w:eastAsia="zh-CN"/>
        </w:rPr>
        <w:t>，</w:t>
      </w:r>
      <w:r>
        <w:rPr>
          <w:rFonts w:hint="eastAsia" w:asciiTheme="minorEastAsia" w:hAnsiTheme="minorEastAsia" w:cstheme="minorEastAsia"/>
          <w:sz w:val="24"/>
        </w:rPr>
        <w:t>硕博连读博士阶段一年级</w:t>
      </w:r>
      <w:r>
        <w:rPr>
          <w:rFonts w:hint="eastAsia" w:asciiTheme="minorEastAsia" w:hAnsiTheme="minorEastAsia" w:cstheme="minorEastAsia"/>
          <w:sz w:val="24"/>
          <w:lang w:eastAsia="zh-CN"/>
        </w:rPr>
        <w:t>博士生</w:t>
      </w:r>
      <w:r>
        <w:rPr>
          <w:rFonts w:hint="eastAsia" w:asciiTheme="minorEastAsia" w:hAnsiTheme="minorEastAsia" w:cstheme="minorEastAsia"/>
          <w:sz w:val="24"/>
        </w:rPr>
        <w:t>。</w:t>
      </w:r>
    </w:p>
    <w:p>
      <w:pPr>
        <w:tabs>
          <w:tab w:val="left" w:pos="0"/>
        </w:tabs>
        <w:spacing w:line="360" w:lineRule="auto"/>
        <w:ind w:firstLine="482" w:firstLineChars="200"/>
        <w:rPr>
          <w:rFonts w:hint="eastAsia" w:asciiTheme="minorEastAsia" w:hAnsiTheme="minorEastAsia" w:cstheme="minorEastAsia"/>
          <w:sz w:val="24"/>
          <w:highlight w:val="none"/>
        </w:rPr>
      </w:pPr>
      <w:r>
        <w:rPr>
          <w:rFonts w:hint="eastAsia" w:asciiTheme="minorEastAsia" w:hAnsiTheme="minorEastAsia" w:cstheme="minorEastAsia"/>
          <w:b/>
          <w:bCs/>
          <w:sz w:val="24"/>
        </w:rPr>
        <w:t>第二条 奖励标准：</w:t>
      </w:r>
      <w:r>
        <w:rPr>
          <w:rFonts w:hint="eastAsia" w:asciiTheme="minorEastAsia" w:hAnsiTheme="minorEastAsia" w:cstheme="minorEastAsia"/>
          <w:sz w:val="24"/>
        </w:rPr>
        <w:t>博士研究生国家奖学金奖励标准为每生每年 3 万元；硕士研究生国家奖学金奖励标准为每生每年 2 万元</w:t>
      </w:r>
      <w:r>
        <w:rPr>
          <w:rFonts w:hint="eastAsia" w:asciiTheme="minorEastAsia" w:hAnsiTheme="minorEastAsia" w:cstheme="minorEastAsia"/>
          <w:sz w:val="24"/>
          <w:highlight w:val="none"/>
        </w:rPr>
        <w:t>。研究生在学制期限基本修业年限内可多次获得研究生国家奖学金。</w:t>
      </w:r>
    </w:p>
    <w:p>
      <w:pPr>
        <w:tabs>
          <w:tab w:val="left" w:pos="0"/>
        </w:tabs>
        <w:spacing w:line="360" w:lineRule="auto"/>
        <w:ind w:firstLine="482" w:firstLineChars="200"/>
        <w:jc w:val="left"/>
        <w:rPr>
          <w:rFonts w:hint="default" w:asciiTheme="minorEastAsia" w:hAnsiTheme="minorEastAsia" w:cstheme="minorEastAsia"/>
          <w:sz w:val="24"/>
          <w:highlight w:val="none"/>
          <w:lang w:val="en-US"/>
        </w:rPr>
      </w:pPr>
      <w:r>
        <w:rPr>
          <w:rFonts w:hint="eastAsia" w:asciiTheme="minorEastAsia" w:hAnsiTheme="minorEastAsia" w:cstheme="minorEastAsia"/>
          <w:b/>
          <w:sz w:val="24"/>
          <w:lang w:eastAsia="zh-CN"/>
        </w:rPr>
        <w:t>第三条</w:t>
      </w:r>
      <w:r>
        <w:rPr>
          <w:rFonts w:hint="eastAsia" w:asciiTheme="minorEastAsia" w:hAnsiTheme="minorEastAsia" w:cstheme="minorEastAsia"/>
          <w:b/>
          <w:sz w:val="24"/>
          <w:lang w:val="en-US" w:eastAsia="zh-CN"/>
        </w:rPr>
        <w:t xml:space="preserve"> 名额分配：</w:t>
      </w:r>
      <w:r>
        <w:rPr>
          <w:rFonts w:hint="eastAsia" w:asciiTheme="minorEastAsia" w:hAnsiTheme="minorEastAsia" w:cstheme="minorEastAsia"/>
          <w:sz w:val="24"/>
          <w:highlight w:val="none"/>
          <w:lang w:val="en-US" w:eastAsia="zh-CN"/>
        </w:rPr>
        <w:t>根据学校下发名额进一步分配。</w:t>
      </w:r>
    </w:p>
    <w:p>
      <w:pPr>
        <w:tabs>
          <w:tab w:val="left" w:pos="0"/>
        </w:tabs>
        <w:spacing w:line="360" w:lineRule="auto"/>
        <w:ind w:firstLine="562" w:firstLineChars="200"/>
        <w:jc w:val="center"/>
        <w:rPr>
          <w:rFonts w:asciiTheme="minorEastAsia" w:hAnsiTheme="minorEastAsia" w:cstheme="minorEastAsia"/>
          <w:b/>
          <w:sz w:val="28"/>
        </w:rPr>
      </w:pPr>
      <w:r>
        <w:rPr>
          <w:rFonts w:hint="eastAsia" w:asciiTheme="minorEastAsia" w:hAnsiTheme="minorEastAsia" w:cstheme="minorEastAsia"/>
          <w:b/>
          <w:sz w:val="28"/>
        </w:rPr>
        <w:t>第二章 评审条件</w:t>
      </w:r>
    </w:p>
    <w:p>
      <w:pPr>
        <w:tabs>
          <w:tab w:val="left" w:pos="0"/>
        </w:tabs>
        <w:spacing w:line="360" w:lineRule="auto"/>
        <w:ind w:firstLine="482" w:firstLineChars="200"/>
        <w:rPr>
          <w:rFonts w:asciiTheme="minorEastAsia" w:hAnsiTheme="minorEastAsia" w:cstheme="minorEastAsia"/>
          <w:b/>
          <w:bCs/>
          <w:sz w:val="24"/>
        </w:rPr>
      </w:pPr>
      <w:r>
        <w:rPr>
          <w:rFonts w:hint="eastAsia" w:asciiTheme="minorEastAsia" w:hAnsiTheme="minorEastAsia" w:cstheme="minorEastAsia"/>
          <w:b/>
          <w:bCs/>
          <w:sz w:val="24"/>
        </w:rPr>
        <w:t>第</w:t>
      </w:r>
      <w:r>
        <w:rPr>
          <w:rFonts w:hint="eastAsia" w:asciiTheme="minorEastAsia" w:hAnsiTheme="minorEastAsia" w:cstheme="minorEastAsia"/>
          <w:b/>
          <w:bCs/>
          <w:sz w:val="24"/>
          <w:lang w:eastAsia="zh-CN"/>
        </w:rPr>
        <w:t>四</w:t>
      </w:r>
      <w:r>
        <w:rPr>
          <w:rFonts w:hint="eastAsia" w:asciiTheme="minorEastAsia" w:hAnsiTheme="minorEastAsia" w:cstheme="minorEastAsia"/>
          <w:b/>
          <w:bCs/>
          <w:sz w:val="24"/>
        </w:rPr>
        <w:t>条 研究生国家奖学金的基本评审条件：</w:t>
      </w:r>
    </w:p>
    <w:p>
      <w:pPr>
        <w:tabs>
          <w:tab w:val="left" w:pos="0"/>
        </w:tabs>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（一）具有中华人民共和国国籍；</w:t>
      </w:r>
    </w:p>
    <w:p>
      <w:pPr>
        <w:tabs>
          <w:tab w:val="left" w:pos="0"/>
        </w:tabs>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（二）热爱社会主义祖国，拥护中国共产党的领导；</w:t>
      </w:r>
    </w:p>
    <w:p>
      <w:pPr>
        <w:tabs>
          <w:tab w:val="left" w:pos="0"/>
        </w:tabs>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（三）遵守宪法和法律，遵守高等学校规章制度；</w:t>
      </w:r>
    </w:p>
    <w:p>
      <w:pPr>
        <w:tabs>
          <w:tab w:val="left" w:pos="0"/>
        </w:tabs>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（四）诚实守信，道德品质优良；</w:t>
      </w:r>
    </w:p>
    <w:p>
      <w:pPr>
        <w:tabs>
          <w:tab w:val="left" w:pos="0"/>
        </w:tabs>
        <w:spacing w:line="360" w:lineRule="auto"/>
        <w:ind w:firstLine="480" w:firstLineChars="200"/>
        <w:rPr>
          <w:rFonts w:hint="eastAsia" w:asciiTheme="minorEastAsia" w:hAnsiTheme="minorEastAsia" w:cstheme="minorEastAsia"/>
          <w:sz w:val="24"/>
        </w:rPr>
      </w:pPr>
      <w:r>
        <w:rPr>
          <w:rFonts w:hint="eastAsia" w:asciiTheme="minorEastAsia" w:hAnsiTheme="minorEastAsia" w:cstheme="minorEastAsia"/>
          <w:sz w:val="24"/>
        </w:rPr>
        <w:t>（五）按规定完成课程学习，且学位必修课程成绩优异，科研能力显著，发展潜力突出。</w:t>
      </w:r>
    </w:p>
    <w:p>
      <w:pPr>
        <w:tabs>
          <w:tab w:val="left" w:pos="0"/>
        </w:tabs>
        <w:spacing w:line="360" w:lineRule="auto"/>
        <w:ind w:firstLine="482" w:firstLineChars="200"/>
        <w:rPr>
          <w:rFonts w:hint="eastAsia" w:asciiTheme="minorEastAsia" w:hAnsiTheme="minorEastAsia" w:cstheme="minorEastAsia"/>
          <w:b/>
          <w:bCs/>
          <w:sz w:val="24"/>
        </w:rPr>
      </w:pPr>
      <w:r>
        <w:rPr>
          <w:rFonts w:hint="eastAsia" w:asciiTheme="minorEastAsia" w:hAnsiTheme="minorEastAsia" w:cstheme="minorEastAsia"/>
          <w:b/>
          <w:bCs/>
          <w:sz w:val="24"/>
        </w:rPr>
        <w:t>第</w:t>
      </w:r>
      <w:r>
        <w:rPr>
          <w:rFonts w:hint="eastAsia" w:asciiTheme="minorEastAsia" w:hAnsiTheme="minorEastAsia" w:cstheme="minorEastAsia"/>
          <w:b/>
          <w:bCs/>
          <w:sz w:val="24"/>
          <w:lang w:eastAsia="zh-CN"/>
        </w:rPr>
        <w:t>五</w:t>
      </w:r>
      <w:r>
        <w:rPr>
          <w:rFonts w:hint="eastAsia" w:asciiTheme="minorEastAsia" w:hAnsiTheme="minorEastAsia" w:cstheme="minorEastAsia"/>
          <w:b/>
          <w:bCs/>
          <w:sz w:val="24"/>
        </w:rPr>
        <w:t>条 研究生国家奖学金的评审条件：</w:t>
      </w:r>
    </w:p>
    <w:p>
      <w:pPr>
        <w:tabs>
          <w:tab w:val="left" w:pos="0"/>
        </w:tabs>
        <w:spacing w:line="360" w:lineRule="auto"/>
        <w:ind w:firstLine="482" w:firstLineChars="200"/>
        <w:rPr>
          <w:rFonts w:hint="eastAsia" w:asciiTheme="minorEastAsia" w:hAnsiTheme="minorEastAsia" w:eastAsiaTheme="minorEastAsia" w:cstheme="minorEastAsia"/>
          <w:b/>
          <w:bCs/>
          <w:sz w:val="24"/>
          <w:lang w:eastAsia="zh-CN"/>
        </w:rPr>
      </w:pPr>
      <w:r>
        <w:rPr>
          <w:rFonts w:hint="eastAsia" w:asciiTheme="minorEastAsia" w:hAnsiTheme="minorEastAsia" w:cstheme="minorEastAsia"/>
          <w:b/>
          <w:bCs/>
          <w:sz w:val="24"/>
          <w:lang w:eastAsia="zh-CN"/>
        </w:rPr>
        <w:t>申请者在满足第一条成绩要求基础上，至少满足第二、三、四条其中之一者具备申请资格。</w:t>
      </w:r>
    </w:p>
    <w:p>
      <w:pPr>
        <w:tabs>
          <w:tab w:val="left" w:pos="0"/>
        </w:tabs>
        <w:spacing w:line="360" w:lineRule="auto"/>
        <w:ind w:firstLine="480" w:firstLineChars="200"/>
        <w:rPr>
          <w:rFonts w:hint="eastAsia" w:asciiTheme="minorEastAsia" w:hAnsiTheme="minorEastAsia" w:cstheme="minorEastAsia"/>
          <w:sz w:val="24"/>
        </w:rPr>
      </w:pPr>
      <w:r>
        <w:rPr>
          <w:rFonts w:hint="eastAsia" w:asciiTheme="minorEastAsia" w:hAnsiTheme="minorEastAsia" w:cstheme="minorEastAsia"/>
          <w:sz w:val="24"/>
        </w:rPr>
        <w:t>（</w:t>
      </w:r>
      <w:r>
        <w:rPr>
          <w:rFonts w:hint="eastAsia" w:asciiTheme="minorEastAsia" w:hAnsiTheme="minorEastAsia" w:cstheme="minorEastAsia"/>
          <w:sz w:val="24"/>
          <w:lang w:eastAsia="zh-CN"/>
        </w:rPr>
        <w:t>一</w:t>
      </w:r>
      <w:r>
        <w:rPr>
          <w:rFonts w:hint="eastAsia" w:asciiTheme="minorEastAsia" w:hAnsiTheme="minorEastAsia" w:cstheme="minorEastAsia"/>
          <w:sz w:val="24"/>
        </w:rPr>
        <w:t>）学习成绩优异，参评学年内学习成绩排名须在本年级本专业位于前30%（含30%）</w:t>
      </w:r>
      <w:r>
        <w:rPr>
          <w:rFonts w:hint="eastAsia" w:asciiTheme="minorEastAsia" w:hAnsiTheme="minorEastAsia" w:cstheme="minorEastAsia"/>
          <w:sz w:val="24"/>
          <w:lang w:eastAsia="zh-CN"/>
        </w:rPr>
        <w:t>，</w:t>
      </w:r>
      <w:r>
        <w:rPr>
          <w:rFonts w:hint="eastAsia" w:asciiTheme="minorEastAsia" w:hAnsiTheme="minorEastAsia" w:cstheme="minorEastAsia"/>
          <w:sz w:val="24"/>
        </w:rPr>
        <w:t>在上一学年内无挂科行为，无补考科目（说明：仅适用于研究生二年级）。</w:t>
      </w:r>
    </w:p>
    <w:p>
      <w:pPr>
        <w:tabs>
          <w:tab w:val="left" w:pos="0"/>
        </w:tabs>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w:t>
      </w:r>
      <w:r>
        <w:rPr>
          <w:rFonts w:hint="eastAsia" w:asciiTheme="minorEastAsia" w:hAnsiTheme="minorEastAsia" w:cstheme="minorEastAsia"/>
          <w:sz w:val="24"/>
          <w:lang w:eastAsia="zh-CN"/>
        </w:rPr>
        <w:t>二</w:t>
      </w:r>
      <w:r>
        <w:rPr>
          <w:rFonts w:hint="eastAsia" w:asciiTheme="minorEastAsia" w:hAnsiTheme="minorEastAsia" w:cstheme="minorEastAsia"/>
          <w:sz w:val="24"/>
        </w:rPr>
        <w:t>）专业素质较高，必须以在校学生身份，积极参加行业内具有影响力的设计类、鉴定类比赛，并获得省、部级及以上一、二等奖（说明：具体比赛等级将由评审委员会根据比赛性质进行认定；以团队形式参赛者，获一等奖须为第一、二负责人，获二等奖须为第一负责人）。</w:t>
      </w:r>
    </w:p>
    <w:p>
      <w:pPr>
        <w:tabs>
          <w:tab w:val="left" w:pos="0"/>
        </w:tabs>
        <w:spacing w:line="360" w:lineRule="auto"/>
        <w:ind w:firstLine="480" w:firstLineChars="200"/>
        <w:rPr>
          <w:rFonts w:asciiTheme="minorEastAsia" w:hAnsiTheme="minorEastAsia" w:cstheme="minorEastAsia"/>
          <w:sz w:val="24"/>
          <w:highlight w:val="yellow"/>
        </w:rPr>
      </w:pPr>
      <w:r>
        <w:rPr>
          <w:rFonts w:hint="eastAsia" w:asciiTheme="minorEastAsia" w:hAnsiTheme="minorEastAsia" w:cstheme="minorEastAsia"/>
          <w:sz w:val="24"/>
        </w:rPr>
        <w:t>（</w:t>
      </w:r>
      <w:r>
        <w:rPr>
          <w:rFonts w:hint="eastAsia" w:asciiTheme="minorEastAsia" w:hAnsiTheme="minorEastAsia" w:cstheme="minorEastAsia"/>
          <w:sz w:val="24"/>
          <w:lang w:eastAsia="zh-CN"/>
        </w:rPr>
        <w:t>三</w:t>
      </w:r>
      <w:r>
        <w:rPr>
          <w:rFonts w:hint="eastAsia" w:asciiTheme="minorEastAsia" w:hAnsiTheme="minorEastAsia" w:cstheme="minorEastAsia"/>
          <w:sz w:val="24"/>
        </w:rPr>
        <w:t>）发展潜力突出，获批国际/国家发明专利、实用新型专利。</w:t>
      </w:r>
    </w:p>
    <w:p>
      <w:pPr>
        <w:tabs>
          <w:tab w:val="left" w:pos="0"/>
        </w:tabs>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w:t>
      </w:r>
      <w:r>
        <w:rPr>
          <w:rFonts w:hint="eastAsia" w:asciiTheme="minorEastAsia" w:hAnsiTheme="minorEastAsia" w:cstheme="minorEastAsia"/>
          <w:sz w:val="24"/>
          <w:lang w:eastAsia="zh-CN"/>
        </w:rPr>
        <w:t>四</w:t>
      </w:r>
      <w:r>
        <w:rPr>
          <w:rFonts w:hint="eastAsia" w:asciiTheme="minorEastAsia" w:hAnsiTheme="minorEastAsia" w:cstheme="minorEastAsia"/>
          <w:sz w:val="24"/>
        </w:rPr>
        <w:t>）科研能力显著，攻读当前学位近一年期</w:t>
      </w:r>
      <w:r>
        <w:rPr>
          <w:rFonts w:hint="eastAsia" w:asciiTheme="minorEastAsia" w:hAnsiTheme="minorEastAsia" w:cstheme="minorEastAsia"/>
          <w:sz w:val="24"/>
          <w:highlight w:val="none"/>
        </w:rPr>
        <w:t>间内（20</w:t>
      </w:r>
      <w:r>
        <w:rPr>
          <w:rFonts w:hint="eastAsia" w:asciiTheme="minorEastAsia" w:hAnsiTheme="minorEastAsia" w:cstheme="minorEastAsia"/>
          <w:sz w:val="24"/>
          <w:highlight w:val="none"/>
          <w:lang w:val="en-US" w:eastAsia="zh-CN"/>
        </w:rPr>
        <w:t>20</w:t>
      </w:r>
      <w:r>
        <w:rPr>
          <w:rFonts w:hint="eastAsia" w:asciiTheme="minorEastAsia" w:hAnsiTheme="minorEastAsia" w:cstheme="minorEastAsia"/>
          <w:sz w:val="24"/>
          <w:highlight w:val="none"/>
        </w:rPr>
        <w:t>年 9 月 1 日至202</w:t>
      </w:r>
      <w:r>
        <w:rPr>
          <w:rFonts w:hint="eastAsia" w:asciiTheme="minorEastAsia" w:hAnsiTheme="minorEastAsia" w:cstheme="minorEastAsia"/>
          <w:sz w:val="24"/>
          <w:highlight w:val="none"/>
          <w:lang w:val="en-US" w:eastAsia="zh-CN"/>
        </w:rPr>
        <w:t>1</w:t>
      </w:r>
      <w:r>
        <w:rPr>
          <w:rFonts w:hint="eastAsia" w:asciiTheme="minorEastAsia" w:hAnsiTheme="minorEastAsia" w:cstheme="minorEastAsia"/>
          <w:sz w:val="24"/>
          <w:highlight w:val="none"/>
        </w:rPr>
        <w:t>年 8 月31日）以第一作者且所属单位为中国地质大学（北京）公开发表高水平学术论文。研二至少发表1篇学术论文；研三至少发表1篇SCI、中文核</w:t>
      </w:r>
      <w:r>
        <w:rPr>
          <w:rFonts w:hint="eastAsia" w:asciiTheme="minorEastAsia" w:hAnsiTheme="minorEastAsia" w:cstheme="minorEastAsia"/>
          <w:sz w:val="24"/>
        </w:rPr>
        <w:t>心期刊等高水平学术论文（说明：具体学术论文的界定由评审委员会根据申请人学科专业及论文性质界定）。</w:t>
      </w:r>
    </w:p>
    <w:p>
      <w:pPr>
        <w:tabs>
          <w:tab w:val="left" w:pos="0"/>
        </w:tabs>
        <w:spacing w:line="360" w:lineRule="auto"/>
        <w:ind w:firstLine="482" w:firstLineChars="200"/>
        <w:rPr>
          <w:rFonts w:asciiTheme="minorEastAsia" w:hAnsiTheme="minorEastAsia" w:cstheme="minorEastAsia"/>
          <w:b/>
          <w:bCs/>
          <w:sz w:val="24"/>
        </w:rPr>
      </w:pPr>
      <w:r>
        <w:rPr>
          <w:rFonts w:hint="eastAsia" w:asciiTheme="minorEastAsia" w:hAnsiTheme="minorEastAsia" w:cstheme="minorEastAsia"/>
          <w:b/>
          <w:bCs/>
          <w:sz w:val="24"/>
        </w:rPr>
        <w:t>第</w:t>
      </w:r>
      <w:r>
        <w:rPr>
          <w:rFonts w:hint="eastAsia" w:asciiTheme="minorEastAsia" w:hAnsiTheme="minorEastAsia" w:cstheme="minorEastAsia"/>
          <w:b/>
          <w:bCs/>
          <w:sz w:val="24"/>
          <w:lang w:eastAsia="zh-CN"/>
        </w:rPr>
        <w:t>六</w:t>
      </w:r>
      <w:r>
        <w:rPr>
          <w:rFonts w:hint="eastAsia" w:asciiTheme="minorEastAsia" w:hAnsiTheme="minorEastAsia" w:cstheme="minorEastAsia"/>
          <w:b/>
          <w:bCs/>
          <w:sz w:val="24"/>
        </w:rPr>
        <w:t>条 研究生出现以下任一情况，不具备当年研究生国家奖学金参评资格：</w:t>
      </w:r>
    </w:p>
    <w:p>
      <w:pPr>
        <w:tabs>
          <w:tab w:val="left" w:pos="0"/>
        </w:tabs>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（一）参评学年违反国家法律、校纪校规受到纪律处分者；</w:t>
      </w:r>
    </w:p>
    <w:p>
      <w:pPr>
        <w:tabs>
          <w:tab w:val="left" w:pos="0"/>
        </w:tabs>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（二）参评学年有抄袭剽窃、弄虚作假等学术不端行为经查证属实的；</w:t>
      </w:r>
    </w:p>
    <w:p>
      <w:pPr>
        <w:tabs>
          <w:tab w:val="left" w:pos="0"/>
        </w:tabs>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（三）参评学年学籍状态处于休学、保留学籍者。</w:t>
      </w:r>
    </w:p>
    <w:p>
      <w:pPr>
        <w:tabs>
          <w:tab w:val="left" w:pos="0"/>
        </w:tabs>
        <w:spacing w:line="360" w:lineRule="auto"/>
        <w:ind w:firstLine="482" w:firstLineChars="200"/>
        <w:rPr>
          <w:rFonts w:asciiTheme="minorEastAsia" w:hAnsiTheme="minorEastAsia" w:cstheme="minorEastAsia"/>
          <w:sz w:val="24"/>
        </w:rPr>
      </w:pPr>
      <w:r>
        <w:rPr>
          <w:rFonts w:hint="eastAsia" w:asciiTheme="minorEastAsia" w:hAnsiTheme="minorEastAsia" w:cstheme="minorEastAsia"/>
          <w:b/>
          <w:bCs/>
          <w:sz w:val="24"/>
        </w:rPr>
        <w:t>第</w:t>
      </w:r>
      <w:r>
        <w:rPr>
          <w:rFonts w:hint="eastAsia" w:asciiTheme="minorEastAsia" w:hAnsiTheme="minorEastAsia" w:cstheme="minorEastAsia"/>
          <w:b/>
          <w:bCs/>
          <w:sz w:val="24"/>
          <w:lang w:eastAsia="zh-CN"/>
        </w:rPr>
        <w:t>七</w:t>
      </w:r>
      <w:r>
        <w:rPr>
          <w:rFonts w:hint="eastAsia" w:asciiTheme="minorEastAsia" w:hAnsiTheme="minorEastAsia" w:cstheme="minorEastAsia"/>
          <w:b/>
          <w:bCs/>
          <w:sz w:val="24"/>
        </w:rPr>
        <w:t xml:space="preserve">条 </w:t>
      </w:r>
      <w:r>
        <w:rPr>
          <w:rFonts w:hint="eastAsia" w:asciiTheme="minorEastAsia" w:hAnsiTheme="minorEastAsia" w:cstheme="minorEastAsia"/>
          <w:sz w:val="24"/>
        </w:rPr>
        <w:t>在学制期限基本修业年限内，因国家和单位公派出国留学或校际交流在境外学习的研究生，仍具备研究生国家奖学金参评资格；由于因私出国留学、疾病、创业等原因未在校学习的研究生，期间内原则上不具备研究生国家奖学金参评资格。</w:t>
      </w:r>
    </w:p>
    <w:p>
      <w:pPr>
        <w:tabs>
          <w:tab w:val="left" w:pos="0"/>
        </w:tabs>
        <w:spacing w:line="360" w:lineRule="auto"/>
        <w:ind w:firstLine="562" w:firstLineChars="200"/>
        <w:jc w:val="center"/>
        <w:rPr>
          <w:rFonts w:asciiTheme="minorEastAsia" w:hAnsiTheme="minorEastAsia" w:cstheme="minorEastAsia"/>
          <w:b/>
          <w:sz w:val="28"/>
        </w:rPr>
      </w:pPr>
      <w:r>
        <w:rPr>
          <w:rFonts w:hint="eastAsia" w:asciiTheme="minorEastAsia" w:hAnsiTheme="minorEastAsia" w:cstheme="minorEastAsia"/>
          <w:b/>
          <w:sz w:val="28"/>
        </w:rPr>
        <w:t>第三章 评审委员会</w:t>
      </w:r>
    </w:p>
    <w:p>
      <w:pPr>
        <w:tabs>
          <w:tab w:val="left" w:pos="0"/>
        </w:tabs>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为认真做好中国地质大学（北京）珠宝学院研究生国家奖学金评审工作，规范研究生国家奖学金评审行为，保证评审工作公平、公开、公正的进行，确保评审结果的权威性，结合我院实际情况，成立研究生国家奖学金评审委员会。</w:t>
      </w:r>
      <w:bookmarkStart w:id="0" w:name="page3"/>
      <w:bookmarkEnd w:id="0"/>
    </w:p>
    <w:p>
      <w:pPr>
        <w:tabs>
          <w:tab w:val="left" w:pos="0"/>
        </w:tabs>
        <w:spacing w:line="360" w:lineRule="auto"/>
        <w:ind w:firstLine="480" w:firstLineChars="200"/>
        <w:rPr>
          <w:rFonts w:hint="eastAsia" w:asciiTheme="minorEastAsia" w:hAnsiTheme="minorEastAsia" w:cstheme="minorEastAsia"/>
          <w:sz w:val="24"/>
        </w:rPr>
      </w:pPr>
      <w:r>
        <w:rPr>
          <w:rFonts w:hint="eastAsia" w:asciiTheme="minorEastAsia" w:hAnsiTheme="minorEastAsia" w:cstheme="minorEastAsia"/>
          <w:sz w:val="24"/>
        </w:rPr>
        <w:t>中国地质大学（北京）珠宝学院研究生国家奖学金评审委员会，由学院主要领导任主任委员，研究生教学副院长、学工组长、研究生导师代表、研究生教学秘书、研究生辅导员、研究生代表（未申报当年国家奖学金）任委员，负责本学院研究生国家奖学金的申请组织、初步评审等工作。</w:t>
      </w:r>
    </w:p>
    <w:p>
      <w:pPr>
        <w:tabs>
          <w:tab w:val="left" w:pos="0"/>
        </w:tabs>
        <w:spacing w:line="360" w:lineRule="auto"/>
        <w:ind w:firstLine="480" w:firstLineChars="200"/>
        <w:rPr>
          <w:rFonts w:asciiTheme="minorEastAsia" w:hAnsiTheme="minorEastAsia" w:cstheme="minorEastAsia"/>
          <w:sz w:val="24"/>
          <w:highlight w:val="none"/>
        </w:rPr>
      </w:pPr>
      <w:r>
        <w:rPr>
          <w:rFonts w:hint="eastAsia" w:asciiTheme="minorEastAsia" w:hAnsiTheme="minorEastAsia" w:cstheme="minorEastAsia"/>
          <w:sz w:val="24"/>
          <w:highlight w:val="none"/>
        </w:rPr>
        <w:t>评审委员会名单</w:t>
      </w:r>
      <w:r>
        <w:rPr>
          <w:rFonts w:hint="eastAsia" w:asciiTheme="minorEastAsia" w:hAnsiTheme="minorEastAsia" w:cstheme="minorEastAsia"/>
          <w:sz w:val="24"/>
          <w:highlight w:val="none"/>
          <w:lang w:eastAsia="zh-CN"/>
        </w:rPr>
        <w:t>将</w:t>
      </w:r>
      <w:r>
        <w:rPr>
          <w:rFonts w:hint="eastAsia" w:asciiTheme="minorEastAsia" w:hAnsiTheme="minorEastAsia" w:cstheme="minorEastAsia"/>
          <w:sz w:val="24"/>
          <w:highlight w:val="none"/>
        </w:rPr>
        <w:t>于评审前向全院公布。</w:t>
      </w:r>
    </w:p>
    <w:p>
      <w:pPr>
        <w:tabs>
          <w:tab w:val="left" w:pos="0"/>
        </w:tabs>
        <w:spacing w:line="360" w:lineRule="auto"/>
        <w:ind w:firstLine="562" w:firstLineChars="200"/>
        <w:jc w:val="center"/>
        <w:rPr>
          <w:rFonts w:asciiTheme="minorEastAsia" w:hAnsiTheme="minorEastAsia" w:cstheme="minorEastAsia"/>
          <w:b/>
          <w:sz w:val="28"/>
        </w:rPr>
      </w:pPr>
      <w:r>
        <w:rPr>
          <w:rFonts w:hint="eastAsia" w:asciiTheme="minorEastAsia" w:hAnsiTheme="minorEastAsia" w:cstheme="minorEastAsia"/>
          <w:b/>
          <w:sz w:val="28"/>
        </w:rPr>
        <w:t>第四章 评审方式及程序</w:t>
      </w:r>
    </w:p>
    <w:p>
      <w:pPr>
        <w:tabs>
          <w:tab w:val="left" w:pos="0"/>
        </w:tabs>
        <w:spacing w:line="360" w:lineRule="auto"/>
        <w:ind w:firstLine="482" w:firstLineChars="200"/>
        <w:rPr>
          <w:rFonts w:asciiTheme="minorEastAsia" w:hAnsiTheme="minorEastAsia" w:cstheme="minorEastAsia"/>
          <w:sz w:val="24"/>
        </w:rPr>
      </w:pPr>
      <w:r>
        <w:rPr>
          <w:rFonts w:hint="eastAsia" w:asciiTheme="minorEastAsia" w:hAnsiTheme="minorEastAsia" w:cstheme="minorEastAsia"/>
          <w:b/>
          <w:bCs/>
          <w:sz w:val="24"/>
        </w:rPr>
        <w:t>第</w:t>
      </w:r>
      <w:r>
        <w:rPr>
          <w:rFonts w:hint="eastAsia" w:asciiTheme="minorEastAsia" w:hAnsiTheme="minorEastAsia" w:cstheme="minorEastAsia"/>
          <w:b/>
          <w:bCs/>
          <w:sz w:val="24"/>
          <w:lang w:eastAsia="zh-CN"/>
        </w:rPr>
        <w:t>八</w:t>
      </w:r>
      <w:r>
        <w:rPr>
          <w:rFonts w:hint="eastAsia" w:asciiTheme="minorEastAsia" w:hAnsiTheme="minorEastAsia" w:cstheme="minorEastAsia"/>
          <w:b/>
          <w:bCs/>
          <w:sz w:val="24"/>
        </w:rPr>
        <w:t>条</w:t>
      </w:r>
      <w:r>
        <w:rPr>
          <w:rFonts w:hint="eastAsia" w:asciiTheme="minorEastAsia" w:hAnsiTheme="minorEastAsia" w:cstheme="minorEastAsia"/>
          <w:sz w:val="24"/>
        </w:rPr>
        <w:t xml:space="preserve"> 研究生国家奖学金每学年评审一次，根据教育部下达指标实行等额评审，坚持公开、公平、公正、择优的原则。一经发现有弄虚作假者，取消当年所获研究生国家奖学金的资格。</w:t>
      </w:r>
    </w:p>
    <w:p>
      <w:pPr>
        <w:tabs>
          <w:tab w:val="left" w:pos="2000"/>
        </w:tabs>
        <w:spacing w:line="360" w:lineRule="auto"/>
        <w:ind w:firstLine="482" w:firstLineChars="200"/>
        <w:rPr>
          <w:rFonts w:asciiTheme="minorEastAsia" w:hAnsiTheme="minorEastAsia" w:cstheme="minorEastAsia"/>
          <w:sz w:val="24"/>
          <w:highlight w:val="none"/>
        </w:rPr>
      </w:pPr>
      <w:r>
        <w:rPr>
          <w:rFonts w:hint="eastAsia" w:asciiTheme="minorEastAsia" w:hAnsiTheme="minorEastAsia" w:cstheme="minorEastAsia"/>
          <w:b/>
          <w:bCs/>
          <w:sz w:val="24"/>
        </w:rPr>
        <w:t>第</w:t>
      </w:r>
      <w:r>
        <w:rPr>
          <w:rFonts w:hint="eastAsia" w:asciiTheme="minorEastAsia" w:hAnsiTheme="minorEastAsia" w:cstheme="minorEastAsia"/>
          <w:b/>
          <w:bCs/>
          <w:sz w:val="24"/>
          <w:lang w:eastAsia="zh-CN"/>
        </w:rPr>
        <w:t>九</w:t>
      </w:r>
      <w:r>
        <w:rPr>
          <w:rFonts w:hint="eastAsia" w:asciiTheme="minorEastAsia" w:hAnsiTheme="minorEastAsia" w:cstheme="minorEastAsia"/>
          <w:b/>
          <w:bCs/>
          <w:sz w:val="24"/>
        </w:rPr>
        <w:t>条</w:t>
      </w:r>
      <w:r>
        <w:rPr>
          <w:rFonts w:hint="eastAsia" w:asciiTheme="minorEastAsia" w:hAnsiTheme="minorEastAsia" w:cstheme="minorEastAsia"/>
          <w:sz w:val="24"/>
          <w:highlight w:val="none"/>
        </w:rPr>
        <w:t xml:space="preserve"> 学院接到学校评审通知后，凡符合申请条件的</w:t>
      </w:r>
      <w:r>
        <w:rPr>
          <w:rFonts w:hint="eastAsia" w:asciiTheme="minorEastAsia" w:hAnsiTheme="minorEastAsia" w:cstheme="minorEastAsia"/>
          <w:sz w:val="24"/>
          <w:highlight w:val="none"/>
          <w:lang w:eastAsia="zh-CN"/>
        </w:rPr>
        <w:t>研究</w:t>
      </w:r>
      <w:r>
        <w:rPr>
          <w:rFonts w:hint="eastAsia" w:asciiTheme="minorEastAsia" w:hAnsiTheme="minorEastAsia" w:cstheme="minorEastAsia"/>
          <w:sz w:val="24"/>
          <w:highlight w:val="none"/>
        </w:rPr>
        <w:t>生均可在规定时间内向本学院提出申请</w:t>
      </w:r>
      <w:r>
        <w:rPr>
          <w:rFonts w:hint="eastAsia" w:asciiTheme="minorEastAsia" w:hAnsiTheme="minorEastAsia" w:cstheme="minorEastAsia"/>
          <w:sz w:val="24"/>
          <w:highlight w:val="none"/>
          <w:lang w:eastAsia="zh-CN"/>
        </w:rPr>
        <w:t>（具体申请方式详见本年度通知）</w:t>
      </w:r>
      <w:r>
        <w:rPr>
          <w:rFonts w:hint="eastAsia" w:asciiTheme="minorEastAsia" w:hAnsiTheme="minorEastAsia" w:cstheme="minorEastAsia"/>
          <w:sz w:val="24"/>
          <w:highlight w:val="none"/>
        </w:rPr>
        <w:t>。</w:t>
      </w:r>
    </w:p>
    <w:p>
      <w:pPr>
        <w:tabs>
          <w:tab w:val="left" w:pos="0"/>
        </w:tabs>
        <w:spacing w:line="360" w:lineRule="auto"/>
        <w:ind w:firstLine="482" w:firstLineChars="200"/>
        <w:rPr>
          <w:rFonts w:asciiTheme="minorEastAsia" w:hAnsiTheme="minorEastAsia" w:cstheme="minorEastAsia"/>
          <w:sz w:val="24"/>
        </w:rPr>
      </w:pPr>
      <w:r>
        <w:rPr>
          <w:rFonts w:hint="eastAsia" w:asciiTheme="minorEastAsia" w:hAnsiTheme="minorEastAsia" w:cstheme="minorEastAsia"/>
          <w:b/>
          <w:bCs/>
          <w:sz w:val="24"/>
          <w:highlight w:val="none"/>
        </w:rPr>
        <w:t>第</w:t>
      </w:r>
      <w:r>
        <w:rPr>
          <w:rFonts w:hint="eastAsia" w:asciiTheme="minorEastAsia" w:hAnsiTheme="minorEastAsia" w:cstheme="minorEastAsia"/>
          <w:b/>
          <w:bCs/>
          <w:sz w:val="24"/>
          <w:highlight w:val="none"/>
          <w:lang w:eastAsia="zh-CN"/>
        </w:rPr>
        <w:t>十</w:t>
      </w:r>
      <w:r>
        <w:rPr>
          <w:rFonts w:hint="eastAsia" w:asciiTheme="minorEastAsia" w:hAnsiTheme="minorEastAsia" w:cstheme="minorEastAsia"/>
          <w:b/>
          <w:bCs/>
          <w:sz w:val="24"/>
          <w:highlight w:val="none"/>
        </w:rPr>
        <w:t xml:space="preserve">条 </w:t>
      </w:r>
      <w:r>
        <w:rPr>
          <w:rFonts w:hint="eastAsia" w:asciiTheme="minorEastAsia" w:hAnsiTheme="minorEastAsia" w:cstheme="minorEastAsia"/>
          <w:sz w:val="24"/>
          <w:highlight w:val="none"/>
        </w:rPr>
        <w:t>学院评审委员会会根据研究生国家奖学金名额会对申请国家奖</w:t>
      </w:r>
      <w:r>
        <w:rPr>
          <w:rFonts w:hint="eastAsia" w:asciiTheme="minorEastAsia" w:hAnsiTheme="minorEastAsia" w:cstheme="minorEastAsia"/>
          <w:sz w:val="24"/>
        </w:rPr>
        <w:t>学金的学生进行初步评审，评审过程中应充分尊重本学院学术组织、研究生导师的推荐意见。对本学院学生申请情况进行充分讨论，择优推荐，并根据学院名额将推荐学生名单进行排序，在本学院事务公告栏的显著位置进行不少于</w:t>
      </w:r>
      <w:r>
        <w:rPr>
          <w:rFonts w:hint="eastAsia" w:asciiTheme="minorEastAsia" w:hAnsiTheme="minorEastAsia" w:cstheme="minorEastAsia"/>
          <w:sz w:val="24"/>
          <w:lang w:val="en-US" w:eastAsia="zh-CN"/>
        </w:rPr>
        <w:t>5</w:t>
      </w:r>
      <w:r>
        <w:rPr>
          <w:rFonts w:hint="eastAsia" w:asciiTheme="minorEastAsia" w:hAnsiTheme="minorEastAsia" w:cstheme="minorEastAsia"/>
          <w:sz w:val="24"/>
        </w:rPr>
        <w:t xml:space="preserve"> 个工作日的公示，无异议后将推荐学生申请表、名单汇总表及学院评审委员会组成人员名单上报办公室。</w:t>
      </w:r>
    </w:p>
    <w:p>
      <w:pPr>
        <w:tabs>
          <w:tab w:val="left" w:pos="0"/>
        </w:tabs>
        <w:spacing w:line="360" w:lineRule="auto"/>
        <w:ind w:firstLine="482" w:firstLineChars="200"/>
        <w:rPr>
          <w:rFonts w:asciiTheme="minorEastAsia" w:hAnsiTheme="minorEastAsia" w:cstheme="minorEastAsia"/>
          <w:sz w:val="24"/>
        </w:rPr>
      </w:pPr>
      <w:r>
        <w:rPr>
          <w:rFonts w:hint="eastAsia" w:asciiTheme="minorEastAsia" w:hAnsiTheme="minorEastAsia" w:cstheme="minorEastAsia"/>
          <w:b/>
          <w:bCs/>
          <w:sz w:val="24"/>
        </w:rPr>
        <w:t>第十</w:t>
      </w:r>
      <w:r>
        <w:rPr>
          <w:rFonts w:hint="eastAsia" w:asciiTheme="minorEastAsia" w:hAnsiTheme="minorEastAsia" w:cstheme="minorEastAsia"/>
          <w:b/>
          <w:bCs/>
          <w:sz w:val="24"/>
          <w:lang w:eastAsia="zh-CN"/>
        </w:rPr>
        <w:t>一</w:t>
      </w:r>
      <w:r>
        <w:rPr>
          <w:rFonts w:hint="eastAsia" w:asciiTheme="minorEastAsia" w:hAnsiTheme="minorEastAsia" w:cstheme="minorEastAsia"/>
          <w:b/>
          <w:bCs/>
          <w:sz w:val="24"/>
        </w:rPr>
        <w:t xml:space="preserve">条 </w:t>
      </w:r>
      <w:r>
        <w:rPr>
          <w:rFonts w:hint="eastAsia" w:asciiTheme="minorEastAsia" w:hAnsiTheme="minorEastAsia" w:cstheme="minorEastAsia"/>
          <w:sz w:val="24"/>
        </w:rPr>
        <w:t>对研究生国家奖学金评审结果有异议的学生，</w:t>
      </w:r>
      <w:r>
        <w:rPr>
          <w:rFonts w:hint="eastAsia" w:asciiTheme="minorEastAsia" w:hAnsiTheme="minorEastAsia" w:cstheme="minorEastAsia"/>
          <w:sz w:val="24"/>
          <w:lang w:eastAsia="zh-CN"/>
        </w:rPr>
        <w:t>请</w:t>
      </w:r>
      <w:r>
        <w:rPr>
          <w:rFonts w:hint="eastAsia" w:asciiTheme="minorEastAsia" w:hAnsiTheme="minorEastAsia" w:cstheme="minorEastAsia"/>
          <w:sz w:val="24"/>
        </w:rPr>
        <w:t>在学院公示阶段向所在学院评审委员会提出申诉，评审委员会会及时研究并予以答复。如学生对学院作出的答复仍存在异议，</w:t>
      </w:r>
      <w:r>
        <w:rPr>
          <w:rFonts w:hint="eastAsia" w:asciiTheme="minorEastAsia" w:hAnsiTheme="minorEastAsia" w:cstheme="minorEastAsia"/>
          <w:sz w:val="24"/>
          <w:lang w:eastAsia="zh-CN"/>
        </w:rPr>
        <w:t>请</w:t>
      </w:r>
      <w:r>
        <w:rPr>
          <w:rFonts w:hint="eastAsia" w:asciiTheme="minorEastAsia" w:hAnsiTheme="minorEastAsia" w:cstheme="minorEastAsia"/>
          <w:sz w:val="24"/>
        </w:rPr>
        <w:t>在学校公示阶段向研究生国家奖学金评审领导小组提请裁决。</w:t>
      </w:r>
    </w:p>
    <w:p>
      <w:pPr>
        <w:tabs>
          <w:tab w:val="left" w:pos="0"/>
        </w:tabs>
        <w:spacing w:line="360" w:lineRule="auto"/>
        <w:ind w:firstLine="482" w:firstLineChars="200"/>
        <w:rPr>
          <w:rFonts w:asciiTheme="minorEastAsia" w:hAnsiTheme="minorEastAsia" w:cstheme="minorEastAsia"/>
          <w:sz w:val="24"/>
        </w:rPr>
      </w:pPr>
      <w:r>
        <w:rPr>
          <w:rFonts w:hint="eastAsia" w:asciiTheme="minorEastAsia" w:hAnsiTheme="minorEastAsia" w:cstheme="minorEastAsia"/>
          <w:b/>
          <w:bCs/>
          <w:sz w:val="24"/>
        </w:rPr>
        <w:t>第十</w:t>
      </w:r>
      <w:r>
        <w:rPr>
          <w:rFonts w:hint="eastAsia" w:asciiTheme="minorEastAsia" w:hAnsiTheme="minorEastAsia" w:cstheme="minorEastAsia"/>
          <w:b/>
          <w:bCs/>
          <w:sz w:val="24"/>
          <w:lang w:eastAsia="zh-CN"/>
        </w:rPr>
        <w:t>二</w:t>
      </w:r>
      <w:r>
        <w:rPr>
          <w:rFonts w:hint="eastAsia" w:asciiTheme="minorEastAsia" w:hAnsiTheme="minorEastAsia" w:cstheme="minorEastAsia"/>
          <w:b/>
          <w:bCs/>
          <w:sz w:val="24"/>
        </w:rPr>
        <w:t>条</w:t>
      </w:r>
      <w:r>
        <w:rPr>
          <w:rFonts w:hint="eastAsia" w:asciiTheme="minorEastAsia" w:hAnsiTheme="minorEastAsia" w:cstheme="minorEastAsia"/>
          <w:sz w:val="24"/>
        </w:rPr>
        <w:t xml:space="preserve"> 本细则最终解释权归中国地质大学（北京）珠宝学院所有。</w:t>
      </w:r>
    </w:p>
    <w:p>
      <w:pPr>
        <w:tabs>
          <w:tab w:val="left" w:pos="0"/>
        </w:tabs>
        <w:spacing w:line="360" w:lineRule="auto"/>
        <w:ind w:firstLine="480" w:firstLineChars="200"/>
        <w:rPr>
          <w:rFonts w:asciiTheme="minorEastAsia" w:hAnsiTheme="minorEastAsia" w:cstheme="minorEastAsia"/>
          <w:sz w:val="24"/>
        </w:rPr>
      </w:pPr>
    </w:p>
    <w:p>
      <w:pPr>
        <w:tabs>
          <w:tab w:val="left" w:pos="0"/>
        </w:tabs>
        <w:spacing w:line="360" w:lineRule="auto"/>
        <w:ind w:firstLine="480" w:firstLineChars="200"/>
        <w:jc w:val="right"/>
        <w:rPr>
          <w:rFonts w:hint="eastAsia" w:asciiTheme="minorEastAsia" w:hAnsiTheme="minorEastAsia" w:cstheme="minorEastAsia"/>
          <w:sz w:val="24"/>
        </w:rPr>
      </w:pPr>
      <w:r>
        <w:rPr>
          <w:rFonts w:hint="eastAsia" w:asciiTheme="minorEastAsia" w:hAnsiTheme="minorEastAsia" w:cstheme="minorEastAsia"/>
          <w:sz w:val="24"/>
        </w:rPr>
        <w:t>珠宝学院</w:t>
      </w:r>
    </w:p>
    <w:p>
      <w:pPr>
        <w:tabs>
          <w:tab w:val="left" w:pos="0"/>
        </w:tabs>
        <w:spacing w:line="360" w:lineRule="auto"/>
        <w:ind w:firstLine="480" w:firstLineChars="200"/>
        <w:jc w:val="right"/>
        <w:rPr>
          <w:rFonts w:hint="default" w:asciiTheme="minorEastAsia" w:hAnsiTheme="minorEastAsia" w:eastAsiaTheme="minorEastAsia" w:cstheme="minorEastAsia"/>
          <w:sz w:val="24"/>
          <w:lang w:val="en-US" w:eastAsia="zh-CN"/>
        </w:rPr>
      </w:pPr>
      <w:r>
        <w:rPr>
          <w:rFonts w:hint="eastAsia" w:asciiTheme="minorEastAsia" w:hAnsiTheme="minorEastAsia" w:cstheme="minorEastAsia"/>
          <w:sz w:val="24"/>
          <w:lang w:val="en-US" w:eastAsia="zh-CN"/>
        </w:rPr>
        <w:t>2021年9月2日</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5EC"/>
    <w:rsid w:val="000143EB"/>
    <w:rsid w:val="00055CF8"/>
    <w:rsid w:val="000731C2"/>
    <w:rsid w:val="000F6D8C"/>
    <w:rsid w:val="00117820"/>
    <w:rsid w:val="001471F0"/>
    <w:rsid w:val="001B2C5D"/>
    <w:rsid w:val="001F11EE"/>
    <w:rsid w:val="001F7038"/>
    <w:rsid w:val="00207033"/>
    <w:rsid w:val="00257D3F"/>
    <w:rsid w:val="002F1BDF"/>
    <w:rsid w:val="003A4BEF"/>
    <w:rsid w:val="003C4C91"/>
    <w:rsid w:val="003D3BCB"/>
    <w:rsid w:val="0050566D"/>
    <w:rsid w:val="00550D10"/>
    <w:rsid w:val="006426E3"/>
    <w:rsid w:val="006D658E"/>
    <w:rsid w:val="007465F9"/>
    <w:rsid w:val="00772D71"/>
    <w:rsid w:val="007C4BAA"/>
    <w:rsid w:val="007F7468"/>
    <w:rsid w:val="00880BEB"/>
    <w:rsid w:val="008E4EEA"/>
    <w:rsid w:val="008F1178"/>
    <w:rsid w:val="00972B72"/>
    <w:rsid w:val="009F2887"/>
    <w:rsid w:val="00BE7AF8"/>
    <w:rsid w:val="00BF5AE3"/>
    <w:rsid w:val="00C505EC"/>
    <w:rsid w:val="00CC4312"/>
    <w:rsid w:val="00D22C36"/>
    <w:rsid w:val="00D31885"/>
    <w:rsid w:val="00E57386"/>
    <w:rsid w:val="00E614E9"/>
    <w:rsid w:val="00E64477"/>
    <w:rsid w:val="00EC325D"/>
    <w:rsid w:val="00F207B2"/>
    <w:rsid w:val="00F45F63"/>
    <w:rsid w:val="00F609CD"/>
    <w:rsid w:val="00F7666A"/>
    <w:rsid w:val="00FC411C"/>
    <w:rsid w:val="0B071B63"/>
    <w:rsid w:val="10ED7212"/>
    <w:rsid w:val="235E65DD"/>
    <w:rsid w:val="32DF3C69"/>
    <w:rsid w:val="32E8790B"/>
    <w:rsid w:val="4553269F"/>
    <w:rsid w:val="46CD71D2"/>
    <w:rsid w:val="4820306A"/>
    <w:rsid w:val="4D266561"/>
    <w:rsid w:val="594C707E"/>
    <w:rsid w:val="5DD25532"/>
    <w:rsid w:val="615E7924"/>
    <w:rsid w:val="654A63D1"/>
    <w:rsid w:val="6DF834F1"/>
    <w:rsid w:val="749458D4"/>
    <w:rsid w:val="7DF10D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unhideWhenUsed/>
    <w:qFormat/>
    <w:uiPriority w:val="99"/>
    <w:pPr>
      <w:jc w:val="left"/>
    </w:pPr>
  </w:style>
  <w:style w:type="paragraph" w:styleId="5">
    <w:name w:val="Body Text"/>
    <w:basedOn w:val="1"/>
    <w:link w:val="14"/>
    <w:qFormat/>
    <w:uiPriority w:val="0"/>
    <w:pPr>
      <w:tabs>
        <w:tab w:val="left" w:pos="0"/>
      </w:tabs>
      <w:adjustRightInd w:val="0"/>
      <w:snapToGrid w:val="0"/>
      <w:spacing w:line="640" w:lineRule="atLeast"/>
    </w:pPr>
    <w:rPr>
      <w:rFonts w:ascii="Times New Roman" w:hAnsi="Times New Roman" w:eastAsia="仿宋_GB2312" w:cs="Times New Roman"/>
      <w:sz w:val="32"/>
    </w:rPr>
  </w:style>
  <w:style w:type="paragraph" w:styleId="6">
    <w:name w:val="Balloon Text"/>
    <w:basedOn w:val="1"/>
    <w:link w:val="15"/>
    <w:semiHidden/>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annotation reference"/>
    <w:basedOn w:val="10"/>
    <w:semiHidden/>
    <w:unhideWhenUsed/>
    <w:qFormat/>
    <w:uiPriority w:val="99"/>
    <w:rPr>
      <w:sz w:val="21"/>
      <w:szCs w:val="21"/>
    </w:rPr>
  </w:style>
  <w:style w:type="character" w:customStyle="1" w:styleId="12">
    <w:name w:val="页眉 Char"/>
    <w:basedOn w:val="10"/>
    <w:link w:val="8"/>
    <w:semiHidden/>
    <w:qFormat/>
    <w:uiPriority w:val="99"/>
    <w:rPr>
      <w:sz w:val="18"/>
      <w:szCs w:val="18"/>
    </w:rPr>
  </w:style>
  <w:style w:type="character" w:customStyle="1" w:styleId="13">
    <w:name w:val="页脚 Char"/>
    <w:basedOn w:val="10"/>
    <w:link w:val="7"/>
    <w:semiHidden/>
    <w:qFormat/>
    <w:uiPriority w:val="99"/>
    <w:rPr>
      <w:sz w:val="18"/>
      <w:szCs w:val="18"/>
    </w:rPr>
  </w:style>
  <w:style w:type="character" w:customStyle="1" w:styleId="14">
    <w:name w:val="正文文本 Char"/>
    <w:basedOn w:val="10"/>
    <w:link w:val="5"/>
    <w:qFormat/>
    <w:uiPriority w:val="0"/>
    <w:rPr>
      <w:rFonts w:ascii="Times New Roman" w:hAnsi="Times New Roman" w:eastAsia="仿宋_GB2312" w:cs="Times New Roman"/>
      <w:sz w:val="32"/>
      <w:szCs w:val="24"/>
    </w:rPr>
  </w:style>
  <w:style w:type="character" w:customStyle="1" w:styleId="15">
    <w:name w:val="批注框文本 Char"/>
    <w:basedOn w:val="10"/>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323</Words>
  <Characters>1844</Characters>
  <Lines>15</Lines>
  <Paragraphs>4</Paragraphs>
  <TotalTime>88</TotalTime>
  <ScaleCrop>false</ScaleCrop>
  <LinksUpToDate>false</LinksUpToDate>
  <CharactersWithSpaces>2163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2020-09-15T09:35:00Z</dcterms:created>
  <dc:creator>dell</dc:creator>
  <cp:lastModifiedBy>dell</cp:lastModifiedBy>
  <cp:lastPrinted>2020-10-08T11:52:00Z</cp:lastPrinted>
  <dcterms:modified xsi:type="dcterms:W3CDTF">2021-09-02T07:15:08Z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413D00BD112C4350B3BFF55ADC835FE7</vt:lpwstr>
  </property>
</Properties>
</file>