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240" w:lineRule="auto"/>
        <w:jc w:val="center"/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</w:pPr>
      <w:bookmarkStart w:id="0" w:name="OLE_LINK1"/>
      <w:r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  <w:t>准备材料要求及注意事项</w:t>
      </w:r>
    </w:p>
    <w:bookmarkEnd w:id="0"/>
    <w:p>
      <w:pPr>
        <w:bidi w:val="0"/>
        <w:spacing w:line="240" w:lineRule="auto"/>
        <w:ind w:firstLine="420" w:firstLineChars="0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学工组接收申请材料时的审核要求，请各研究生交表前自行审核好，以免耽误时间。</w:t>
      </w:r>
    </w:p>
    <w:p>
      <w:pPr>
        <w:bidi w:val="0"/>
        <w:spacing w:line="240" w:lineRule="auto"/>
        <w:ind w:firstLine="420" w:firstLineChars="0"/>
        <w:rPr>
          <w:rFonts w:hint="eastAsia" w:ascii="仿宋" w:hAnsi="仿宋" w:eastAsia="仿宋" w:cs="仿宋"/>
          <w:b/>
          <w:bCs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1、材料是否齐全：</w:t>
      </w:r>
    </w:p>
    <w:p>
      <w:pPr>
        <w:numPr>
          <w:ilvl w:val="0"/>
          <w:numId w:val="1"/>
        </w:numPr>
        <w:bidi w:val="0"/>
        <w:spacing w:line="240" w:lineRule="auto"/>
        <w:ind w:left="420" w:leftChars="0" w:hanging="420" w:firstLineChars="0"/>
        <w:rPr>
          <w:rFonts w:hint="eastAsia"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纸质材料：</w:t>
      </w:r>
    </w:p>
    <w:p>
      <w:pPr>
        <w:bidi w:val="0"/>
        <w:spacing w:line="240" w:lineRule="auto"/>
        <w:ind w:left="420" w:leftChars="0" w:firstLine="420" w:firstLineChars="0"/>
        <w:rPr>
          <w:rFonts w:hint="eastAsia" w:ascii="仿宋" w:hAnsi="仿宋" w:eastAsia="仿宋" w:cs="仿宋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t>①珠宝学院2022年研究生学业奖学金评选工作方案中的附件：</w:t>
      </w:r>
      <w:r>
        <w:rPr>
          <w:rFonts w:hint="eastAsia" w:ascii="仿宋" w:hAnsi="仿宋" w:eastAsia="仿宋" w:cs="仿宋"/>
          <w:sz w:val="28"/>
          <w:szCs w:val="36"/>
        </w:rPr>
        <w:t>学业奖学金申请表</w:t>
      </w:r>
    </w:p>
    <w:p>
      <w:pPr>
        <w:bidi w:val="0"/>
        <w:spacing w:line="240" w:lineRule="auto"/>
        <w:ind w:left="420" w:leftChars="0" w:firstLine="420" w:firstLineChars="0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②成绩单原件</w:t>
      </w:r>
    </w:p>
    <w:p>
      <w:pPr>
        <w:bidi w:val="0"/>
        <w:spacing w:line="240" w:lineRule="auto"/>
        <w:ind w:left="420" w:leftChars="0" w:firstLine="420" w:firstLineChars="0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③以第一作者发表的论文刊物封面、目录、论文首页</w:t>
      </w:r>
    </w:p>
    <w:p>
      <w:pPr>
        <w:bidi w:val="0"/>
        <w:spacing w:line="240" w:lineRule="auto"/>
        <w:ind w:left="420" w:leftChars="0" w:firstLine="420" w:firstLineChars="0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④以第一作者发表的论文检索证明（需标注被SCI收录或属于中文核心）</w:t>
      </w:r>
    </w:p>
    <w:p>
      <w:pPr>
        <w:bidi w:val="0"/>
        <w:spacing w:line="240" w:lineRule="auto"/>
        <w:ind w:left="420" w:leftChars="0" w:firstLine="420" w:firstLineChars="0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t>⑤获得奖项证书复印件，(包括专利，软件著作权以及科研获奖证书)</w:t>
      </w:r>
    </w:p>
    <w:p>
      <w:pPr>
        <w:numPr>
          <w:ilvl w:val="0"/>
          <w:numId w:val="1"/>
        </w:numPr>
        <w:bidi w:val="0"/>
        <w:spacing w:line="240" w:lineRule="auto"/>
        <w:ind w:left="420" w:leftChars="0" w:hanging="420" w:firstLineChars="0"/>
        <w:rPr>
          <w:rFonts w:hint="eastAsia"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电子材料：</w:t>
      </w:r>
    </w:p>
    <w:p>
      <w:pPr>
        <w:bidi w:val="0"/>
        <w:spacing w:line="240" w:lineRule="auto"/>
        <w:ind w:left="420" w:leftChars="0" w:firstLine="420" w:firstLineChars="0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t>①珠宝学院2022年研究生学业奖学金评选工作方案中的附件：</w:t>
      </w:r>
      <w:r>
        <w:rPr>
          <w:rFonts w:hint="eastAsia" w:ascii="仿宋" w:hAnsi="仿宋" w:eastAsia="仿宋" w:cs="仿宋"/>
          <w:sz w:val="28"/>
          <w:szCs w:val="36"/>
        </w:rPr>
        <w:t>学业奖学金申请表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36"/>
          <w:lang w:eastAsia="zh-CN"/>
        </w:rPr>
      </w:pPr>
    </w:p>
    <w:p>
      <w:pPr>
        <w:bidi w:val="0"/>
        <w:spacing w:line="240" w:lineRule="auto"/>
        <w:ind w:firstLine="420" w:firstLineChars="0"/>
        <w:rPr>
          <w:rFonts w:hint="eastAsia" w:ascii="仿宋" w:hAnsi="仿宋" w:eastAsia="仿宋" w:cs="仿宋"/>
          <w:b/>
          <w:bCs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2、材料是否如实：</w:t>
      </w:r>
    </w:p>
    <w:p>
      <w:pPr>
        <w:bidi w:val="0"/>
        <w:spacing w:line="240" w:lineRule="auto"/>
        <w:ind w:left="420" w:leftChars="0" w:firstLine="420" w:firstLineChars="0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①上交的论文是否是第一作者，单位是否为中国地质大学（北京）；</w:t>
      </w:r>
    </w:p>
    <w:p>
      <w:pPr>
        <w:bidi w:val="0"/>
        <w:spacing w:line="240" w:lineRule="auto"/>
        <w:ind w:left="420" w:leftChars="0" w:firstLine="420" w:firstLineChars="0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</w:rPr>
        <w:t>②上交的论文是否见刊或online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，见刊和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online限用一次；</w:t>
      </w:r>
    </w:p>
    <w:p>
      <w:pPr>
        <w:bidi w:val="0"/>
        <w:spacing w:line="240" w:lineRule="auto"/>
        <w:ind w:left="420" w:leftChars="0" w:firstLine="420" w:firstLineChars="0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③上交的论文是否在202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36"/>
        </w:rPr>
        <w:t>年9月1日至202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36"/>
        </w:rPr>
        <w:t>年8月31日之内；</w:t>
      </w:r>
    </w:p>
    <w:p>
      <w:pPr>
        <w:bidi w:val="0"/>
        <w:spacing w:line="240" w:lineRule="auto"/>
        <w:ind w:left="420" w:leftChars="0" w:firstLine="420" w:firstLineChars="0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④上交的论文与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学业奖学金申请表</w:t>
      </w:r>
      <w:r>
        <w:rPr>
          <w:rFonts w:hint="eastAsia" w:ascii="仿宋" w:hAnsi="仿宋" w:eastAsia="仿宋" w:cs="仿宋"/>
          <w:sz w:val="28"/>
          <w:szCs w:val="36"/>
        </w:rPr>
        <w:t>中的科研成果统计是否一致；</w:t>
      </w:r>
    </w:p>
    <w:p>
      <w:pPr>
        <w:bidi w:val="0"/>
        <w:spacing w:line="240" w:lineRule="auto"/>
        <w:ind w:left="420" w:leftChars="0" w:firstLine="420" w:firstLineChars="0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t>⑤</w:t>
      </w:r>
      <w:r>
        <w:rPr>
          <w:rFonts w:hint="eastAsia" w:ascii="仿宋" w:hAnsi="仿宋" w:eastAsia="仿宋" w:cs="仿宋"/>
          <w:sz w:val="28"/>
          <w:szCs w:val="36"/>
        </w:rPr>
        <w:t>科研成果汇总表中科研成果统计的填写是否规范；</w:t>
      </w:r>
    </w:p>
    <w:p>
      <w:pPr>
        <w:bidi w:val="0"/>
        <w:spacing w:line="240" w:lineRule="auto"/>
        <w:ind w:left="420" w:leftChars="0" w:firstLine="420" w:firstLineChars="0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t>⑥</w:t>
      </w:r>
      <w:r>
        <w:rPr>
          <w:rFonts w:hint="eastAsia" w:ascii="仿宋" w:hAnsi="仿宋" w:eastAsia="仿宋" w:cs="仿宋"/>
          <w:sz w:val="28"/>
          <w:szCs w:val="36"/>
        </w:rPr>
        <w:t>成绩单上全部课程都有成绩、无挂科、无补考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，且学位课程名称指必修课，选修课不算在内。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7E62F2"/>
    <w:multiLevelType w:val="singleLevel"/>
    <w:tmpl w:val="D47E62F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5Y2JkYWM4MmQ2OTMxMmFhYjdkMzE5YTA4ZWVhZTQifQ=="/>
  </w:docVars>
  <w:rsids>
    <w:rsidRoot w:val="06E97C5C"/>
    <w:rsid w:val="06E97C5C"/>
    <w:rsid w:val="3135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2022-10-05T07:47:00Z</dcterms:created>
  <dc:creator>Luu</dc:creator>
  <cp:lastModifiedBy>英英</cp:lastModifiedBy>
  <dcterms:modified xsi:type="dcterms:W3CDTF">2023-10-12T09:20:46Z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0EDAE741C08B483696BAA130A703BC15_13</vt:lpwstr>
  </property>
</Properties>
</file>