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准备材料要求及注意事项</w:t>
      </w:r>
    </w:p>
    <w:bookmarkEnd w:id="0"/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学工组接收申请材料时的审核要求，请各研究生交表前自行审核好，以免耽误时间。</w:t>
      </w:r>
    </w:p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1、材料是否齐全：</w:t>
      </w:r>
    </w:p>
    <w:p>
      <w:pPr>
        <w:numPr>
          <w:ilvl w:val="0"/>
          <w:numId w:val="1"/>
        </w:numPr>
        <w:bidi w:val="0"/>
        <w:spacing w:line="24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纸质材料：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①珠宝学院202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年研究生学业奖学金评选工作方案中的附件：</w:t>
      </w:r>
      <w:r>
        <w:rPr>
          <w:rFonts w:hint="eastAsia" w:ascii="仿宋" w:hAnsi="仿宋" w:eastAsia="仿宋" w:cs="仿宋"/>
          <w:sz w:val="28"/>
          <w:szCs w:val="36"/>
        </w:rPr>
        <w:t>学业奖学金申请表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②成绩单原件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③以第一作者发表的论文刊物封面、目录、论文首页</w:t>
      </w:r>
    </w:p>
    <w:p>
      <w:pPr>
        <w:bidi w:val="0"/>
        <w:spacing w:line="240" w:lineRule="auto"/>
        <w:ind w:left="420" w:leftChars="0" w:firstLine="420" w:firstLineChars="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④以第一作者发表的论文检索证明（需标注被SCI收录或属于中文核心）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⑤获得奖项证书复印件，(包括专利，软件著作权以及科研获奖证书)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⑥其科研成果证明材料 </w:t>
      </w:r>
    </w:p>
    <w:p>
      <w:pPr>
        <w:numPr>
          <w:ilvl w:val="0"/>
          <w:numId w:val="1"/>
        </w:numPr>
        <w:bidi w:val="0"/>
        <w:spacing w:line="24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电子材料：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①珠宝学院202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年研究生学业奖学金评选工作方案中的附件：</w:t>
      </w:r>
      <w:r>
        <w:rPr>
          <w:rFonts w:hint="eastAsia" w:ascii="仿宋" w:hAnsi="仿宋" w:eastAsia="仿宋" w:cs="仿宋"/>
          <w:sz w:val="28"/>
          <w:szCs w:val="36"/>
        </w:rPr>
        <w:t>学业奖学金申请表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bidi w:val="0"/>
        <w:spacing w:line="240" w:lineRule="auto"/>
        <w:ind w:firstLine="420" w:firstLineChars="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2、材料是否如实：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①上交的论文是否是第一作者，单位是否为中国地质大学（北京）；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②上交的论文是否见刊或online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，见刊和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online限用一次；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③上交的论文是否在202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</w:rPr>
        <w:t>年9月1日至202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</w:rPr>
        <w:t>年8月31日之内；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④上交的论文与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学业奖学金申请表</w:t>
      </w:r>
      <w:r>
        <w:rPr>
          <w:rFonts w:hint="eastAsia" w:ascii="仿宋" w:hAnsi="仿宋" w:eastAsia="仿宋" w:cs="仿宋"/>
          <w:sz w:val="28"/>
          <w:szCs w:val="36"/>
        </w:rPr>
        <w:t>中的科研成果统计是否一致；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⑤科研成果汇总表中科研成果统计的填写是否规范,：科研成果汇总填写格式：按照国际 SCI、国内 SCI（按影响因子大小由高至低排列）、EI、核心期刊、普刊、专利等顺序填写，每填写完一项科研成果后填写下一项科研成果。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外文文章书写方式：序号.文章名称.作者 1;作者 2;作者 3…….期刊名称.卷号(期号):起始页码-终止页码(出版年份).分区.期刊类型.IF=影响因子.他引次数；中文文章书写方式:序号.文章名称。期刊名称。卷号（期号）：起始页码-终止页码（出版年份）。期刊类型；发明专利书写方式:序号.专利类别：专利名称，第一发明人，专利号 XX……</w:t>
      </w:r>
    </w:p>
    <w:p>
      <w:pPr>
        <w:bidi w:val="0"/>
        <w:spacing w:line="240" w:lineRule="auto"/>
        <w:ind w:left="420" w:leftChars="0" w:firstLine="420" w:firstLineChars="0"/>
        <w:rPr>
          <w:rFonts w:hint="eastAsia" w:ascii="仿宋" w:hAnsi="仿宋" w:eastAsia="仿宋" w:cs="仿宋"/>
          <w:kern w:val="2"/>
          <w:sz w:val="28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36"/>
          <w:lang w:val="en-US" w:eastAsia="zh-CN" w:bidi="ar-SA"/>
        </w:rPr>
        <w:t>⑥成绩单上全部课程都有成绩、无挂科、无补考，且学位课程名称指必修课，选修课不算在内。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E62F2"/>
    <w:multiLevelType w:val="singleLevel"/>
    <w:tmpl w:val="D47E62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Y2JkYWM4MmQ2OTMxMmFhYjdkMzE5YTA4ZWVhZTQifQ=="/>
  </w:docVars>
  <w:rsids>
    <w:rsidRoot w:val="06E97C5C"/>
    <w:rsid w:val="06E97C5C"/>
    <w:rsid w:val="10EE45D8"/>
    <w:rsid w:val="31356B54"/>
    <w:rsid w:val="3E1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2022-10-05T07:47:00Z</dcterms:created>
  <dc:creator>Luu</dc:creator>
  <cp:lastModifiedBy>英英</cp:lastModifiedBy>
  <dcterms:modified xsi:type="dcterms:W3CDTF">2023-11-13T13:16:02Z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F439729197C54B65A7AABFA6BD11773E_13</vt:lpwstr>
  </property>
</Properties>
</file>